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C4" w:rsidRPr="00264FDD" w:rsidRDefault="00C06DC4" w:rsidP="00C06DC4">
      <w:pPr>
        <w:jc w:val="center"/>
        <w:rPr>
          <w:b/>
          <w:bCs/>
        </w:rPr>
      </w:pPr>
    </w:p>
    <w:p w:rsidR="00C06DC4" w:rsidRPr="00264FDD" w:rsidRDefault="00C06DC4" w:rsidP="00C06DC4">
      <w:pPr>
        <w:jc w:val="center"/>
        <w:rPr>
          <w:b/>
        </w:rPr>
      </w:pPr>
      <w:r w:rsidRPr="00264FDD">
        <w:rPr>
          <w:b/>
        </w:rPr>
        <w:t>Анализ работы ШМО естественных наук за 2018-2019 учебный год.</w:t>
      </w:r>
    </w:p>
    <w:p w:rsidR="00C06DC4" w:rsidRPr="00264FDD" w:rsidRDefault="00C06DC4" w:rsidP="00C06DC4">
      <w:pPr>
        <w:pStyle w:val="a3"/>
        <w:rPr>
          <w:b/>
          <w:i/>
        </w:rPr>
      </w:pPr>
    </w:p>
    <w:p w:rsidR="00C06DC4" w:rsidRPr="00264FDD" w:rsidRDefault="00C06DC4" w:rsidP="00C06DC4">
      <w:pPr>
        <w:pStyle w:val="a3"/>
        <w:rPr>
          <w:b/>
          <w:i/>
        </w:rPr>
      </w:pPr>
      <w:r w:rsidRPr="00264FDD">
        <w:rPr>
          <w:b/>
          <w:i/>
        </w:rPr>
        <w:t>1.Кадровая обеспеченность обучения:</w:t>
      </w:r>
    </w:p>
    <w:p w:rsidR="00C06DC4" w:rsidRPr="00264FDD" w:rsidRDefault="00C06DC4" w:rsidP="00C06DC4">
      <w:r w:rsidRPr="00264FDD">
        <w:t>1.1.В состав ШМО естественных наук входят учителя:</w:t>
      </w:r>
    </w:p>
    <w:p w:rsidR="00C06DC4" w:rsidRPr="00264FDD" w:rsidRDefault="00C06DC4" w:rsidP="00C06DC4">
      <w:pPr>
        <w:jc w:val="center"/>
        <w:rPr>
          <w:b/>
          <w:bCs/>
        </w:rPr>
      </w:pPr>
    </w:p>
    <w:tbl>
      <w:tblPr>
        <w:tblpPr w:leftFromText="180" w:rightFromText="180" w:vertAnchor="page" w:horzAnchor="margin" w:tblpXSpec="center" w:tblpY="2317"/>
        <w:tblW w:w="56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"/>
        <w:gridCol w:w="568"/>
        <w:gridCol w:w="1986"/>
        <w:gridCol w:w="1994"/>
        <w:gridCol w:w="1702"/>
        <w:gridCol w:w="850"/>
        <w:gridCol w:w="1693"/>
        <w:gridCol w:w="1621"/>
      </w:tblGrid>
      <w:tr w:rsidR="00C06DC4" w:rsidRPr="00264FDD" w:rsidTr="00D51135">
        <w:trPr>
          <w:gridBefore w:val="1"/>
          <w:wBefore w:w="196" w:type="pct"/>
          <w:trHeight w:val="20"/>
        </w:trPr>
        <w:tc>
          <w:tcPr>
            <w:tcW w:w="480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6DC4" w:rsidRPr="00264FDD" w:rsidRDefault="00C06DC4" w:rsidP="00D51135">
            <w:pPr>
              <w:rPr>
                <w:b/>
                <w:bCs/>
              </w:rPr>
            </w:pPr>
          </w:p>
          <w:p w:rsidR="00C06DC4" w:rsidRPr="00264FDD" w:rsidRDefault="00C06DC4" w:rsidP="00D51135">
            <w:pPr>
              <w:jc w:val="center"/>
              <w:rPr>
                <w:b/>
                <w:bCs/>
              </w:rPr>
            </w:pPr>
          </w:p>
        </w:tc>
      </w:tr>
      <w:tr w:rsidR="00C06DC4" w:rsidRPr="00264FDD" w:rsidTr="00D51135">
        <w:trPr>
          <w:trHeight w:val="20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C06DC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r w:rsidRPr="00264FDD">
              <w:t>ФИО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предмет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образование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стаж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награды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категория</w:t>
            </w:r>
          </w:p>
        </w:tc>
      </w:tr>
      <w:tr w:rsidR="00C06DC4" w:rsidRPr="00264FDD" w:rsidTr="00D51135">
        <w:trPr>
          <w:trHeight w:val="20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C06DC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roofErr w:type="spellStart"/>
            <w:r w:rsidRPr="00264FDD">
              <w:t>Тибилова</w:t>
            </w:r>
            <w:proofErr w:type="spellEnd"/>
            <w:r w:rsidRPr="00264FDD">
              <w:t xml:space="preserve"> Альбина </w:t>
            </w:r>
            <w:proofErr w:type="spellStart"/>
            <w:r w:rsidRPr="00264FDD">
              <w:t>Керимовна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Биология</w:t>
            </w:r>
          </w:p>
          <w:p w:rsidR="00C06DC4" w:rsidRPr="00264FDD" w:rsidRDefault="00C06DC4" w:rsidP="00D51135">
            <w:pPr>
              <w:jc w:val="center"/>
            </w:pPr>
            <w:r w:rsidRPr="00264FDD">
              <w:t>Технология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 xml:space="preserve">Высшее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Соответствие</w:t>
            </w:r>
          </w:p>
        </w:tc>
      </w:tr>
      <w:tr w:rsidR="00C06DC4" w:rsidRPr="00264FDD" w:rsidTr="00D51135">
        <w:trPr>
          <w:trHeight w:val="20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C06DC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roofErr w:type="spellStart"/>
            <w:r w:rsidRPr="00264FDD">
              <w:t>Ревазова</w:t>
            </w:r>
            <w:proofErr w:type="spellEnd"/>
            <w:r w:rsidRPr="00264FDD">
              <w:t xml:space="preserve"> Эмма </w:t>
            </w:r>
            <w:proofErr w:type="spellStart"/>
            <w:r w:rsidRPr="00264FDD">
              <w:t>Урусхановна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Химия</w:t>
            </w:r>
          </w:p>
          <w:p w:rsidR="00C06DC4" w:rsidRPr="00264FDD" w:rsidRDefault="00C06DC4" w:rsidP="00D51135">
            <w:pPr>
              <w:jc w:val="center"/>
            </w:pPr>
            <w:r w:rsidRPr="00264FDD">
              <w:t>биология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Высшее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r w:rsidRPr="00264FDD">
              <w:t xml:space="preserve"> Заслуженный учитель </w:t>
            </w:r>
            <w:proofErr w:type="gramStart"/>
            <w:r w:rsidRPr="00264FDD">
              <w:t>СО</w:t>
            </w:r>
            <w:proofErr w:type="gram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I категории</w:t>
            </w:r>
          </w:p>
        </w:tc>
      </w:tr>
      <w:tr w:rsidR="00C06DC4" w:rsidRPr="00264FDD" w:rsidTr="00D51135">
        <w:trPr>
          <w:trHeight w:val="20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C06DC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roofErr w:type="spellStart"/>
            <w:r w:rsidRPr="00264FDD">
              <w:t>Хугаев</w:t>
            </w:r>
            <w:proofErr w:type="spellEnd"/>
            <w:r w:rsidRPr="00264FDD">
              <w:t xml:space="preserve"> </w:t>
            </w:r>
            <w:proofErr w:type="spellStart"/>
            <w:r w:rsidRPr="00264FDD">
              <w:t>Заур</w:t>
            </w:r>
            <w:proofErr w:type="spellEnd"/>
            <w:r w:rsidRPr="00264FDD">
              <w:t xml:space="preserve"> Ильич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Математика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Высшее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42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rPr>
                <w:bCs/>
              </w:rPr>
              <w:t xml:space="preserve">Соответствие </w:t>
            </w:r>
            <w:r w:rsidRPr="00264FDD">
              <w:t xml:space="preserve"> </w:t>
            </w:r>
          </w:p>
        </w:tc>
      </w:tr>
      <w:tr w:rsidR="00C06DC4" w:rsidRPr="00264FDD" w:rsidTr="00D51135">
        <w:trPr>
          <w:trHeight w:val="20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C06DC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roofErr w:type="spellStart"/>
            <w:r w:rsidRPr="00264FDD">
              <w:t>Джатиева</w:t>
            </w:r>
            <w:proofErr w:type="spellEnd"/>
            <w:r w:rsidRPr="00264FDD">
              <w:t xml:space="preserve"> Любовь Владимировна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информатика</w:t>
            </w:r>
          </w:p>
          <w:p w:rsidR="00C06DC4" w:rsidRPr="00264FDD" w:rsidRDefault="00C06DC4" w:rsidP="00D51135">
            <w:pPr>
              <w:jc w:val="center"/>
            </w:pPr>
            <w:r w:rsidRPr="00264FDD">
              <w:t>математика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Высшее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32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rPr>
                <w:bCs/>
              </w:rPr>
              <w:t>Высшая</w:t>
            </w:r>
          </w:p>
        </w:tc>
      </w:tr>
      <w:tr w:rsidR="00C06DC4" w:rsidRPr="00264FDD" w:rsidTr="00D51135">
        <w:trPr>
          <w:trHeight w:val="20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C06DC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roofErr w:type="spellStart"/>
            <w:r w:rsidRPr="00264FDD">
              <w:t>Тотрова</w:t>
            </w:r>
            <w:proofErr w:type="spellEnd"/>
            <w:r w:rsidRPr="00264FDD">
              <w:t xml:space="preserve"> </w:t>
            </w:r>
            <w:proofErr w:type="spellStart"/>
            <w:r w:rsidRPr="00264FDD">
              <w:t>Анжелика</w:t>
            </w:r>
            <w:proofErr w:type="spellEnd"/>
            <w:r w:rsidRPr="00264FDD">
              <w:t xml:space="preserve"> </w:t>
            </w:r>
            <w:proofErr w:type="spellStart"/>
            <w:r w:rsidRPr="00264FDD">
              <w:t>Митушовна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</w:p>
          <w:p w:rsidR="00C06DC4" w:rsidRPr="00264FDD" w:rsidRDefault="00C06DC4" w:rsidP="00D51135">
            <w:r w:rsidRPr="00264FDD">
              <w:t xml:space="preserve">Технология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</w:p>
          <w:p w:rsidR="00C06DC4" w:rsidRPr="00264FDD" w:rsidRDefault="00C06DC4" w:rsidP="00D51135">
            <w:pPr>
              <w:jc w:val="center"/>
            </w:pPr>
            <w:r w:rsidRPr="00264FDD">
              <w:t>Высшее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</w:p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17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/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r w:rsidRPr="00264FDD">
              <w:t xml:space="preserve">Соответствие </w:t>
            </w:r>
          </w:p>
        </w:tc>
      </w:tr>
      <w:tr w:rsidR="00C06DC4" w:rsidRPr="00264FDD" w:rsidTr="00D51135">
        <w:trPr>
          <w:trHeight w:val="20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C06DC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r w:rsidRPr="00264FDD">
              <w:t>Абаева Лариса Муратовна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География</w:t>
            </w:r>
          </w:p>
          <w:p w:rsidR="00C06DC4" w:rsidRPr="00264FDD" w:rsidRDefault="00C06DC4" w:rsidP="00D51135">
            <w:pPr>
              <w:jc w:val="center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Высшее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37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 xml:space="preserve">Высшая </w:t>
            </w:r>
          </w:p>
        </w:tc>
      </w:tr>
      <w:tr w:rsidR="00C06DC4" w:rsidRPr="00264FDD" w:rsidTr="00D51135">
        <w:trPr>
          <w:trHeight w:val="20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C06DC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roofErr w:type="spellStart"/>
            <w:r w:rsidRPr="00264FDD">
              <w:t>Кокоева</w:t>
            </w:r>
            <w:proofErr w:type="spellEnd"/>
            <w:r w:rsidRPr="00264FDD">
              <w:t xml:space="preserve"> Дина </w:t>
            </w:r>
            <w:proofErr w:type="spellStart"/>
            <w:r w:rsidRPr="00264FDD">
              <w:t>Тариеловна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Физическая культура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Высшее</w:t>
            </w:r>
          </w:p>
          <w:p w:rsidR="00C06DC4" w:rsidRPr="00264FDD" w:rsidRDefault="00C06DC4" w:rsidP="00D51135">
            <w:pPr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Без категории</w:t>
            </w:r>
          </w:p>
        </w:tc>
      </w:tr>
      <w:tr w:rsidR="00C06DC4" w:rsidRPr="00264FDD" w:rsidTr="00D51135">
        <w:trPr>
          <w:trHeight w:val="20"/>
        </w:trPr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C06DC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r w:rsidRPr="00264FDD">
              <w:t xml:space="preserve">Валиева Жанна </w:t>
            </w:r>
            <w:proofErr w:type="spellStart"/>
            <w:r w:rsidRPr="00264FDD">
              <w:t>Отаровна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 xml:space="preserve">Музыка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 xml:space="preserve">Высшее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 xml:space="preserve">Соответствие </w:t>
            </w:r>
          </w:p>
        </w:tc>
      </w:tr>
    </w:tbl>
    <w:p w:rsidR="00C06DC4" w:rsidRPr="00264FDD" w:rsidRDefault="00C06DC4" w:rsidP="00C06DC4">
      <w:pPr>
        <w:contextualSpacing/>
        <w:rPr>
          <w:b/>
        </w:rPr>
      </w:pPr>
      <w:r w:rsidRPr="00264FDD">
        <w:rPr>
          <w:b/>
        </w:rPr>
        <w:t>Анализ качества знаний по предметам.</w:t>
      </w:r>
    </w:p>
    <w:p w:rsidR="00C06DC4" w:rsidRPr="00264FDD" w:rsidRDefault="00C06DC4" w:rsidP="00C06DC4">
      <w:pPr>
        <w:tabs>
          <w:tab w:val="left" w:pos="963"/>
        </w:tabs>
        <w:jc w:val="center"/>
        <w:rPr>
          <w:b/>
          <w:u w:val="single"/>
        </w:rPr>
      </w:pPr>
    </w:p>
    <w:p w:rsidR="00C06DC4" w:rsidRPr="00264FDD" w:rsidRDefault="00C06DC4" w:rsidP="00C06DC4">
      <w:pPr>
        <w:tabs>
          <w:tab w:val="left" w:pos="963"/>
        </w:tabs>
        <w:rPr>
          <w:b/>
          <w:u w:val="single"/>
        </w:rPr>
      </w:pPr>
      <w:r w:rsidRPr="00264FDD">
        <w:rPr>
          <w:b/>
          <w:u w:val="single"/>
        </w:rPr>
        <w:t>Алгебра</w:t>
      </w:r>
    </w:p>
    <w:tbl>
      <w:tblPr>
        <w:tblW w:w="8158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890"/>
        <w:gridCol w:w="890"/>
        <w:gridCol w:w="890"/>
        <w:gridCol w:w="890"/>
        <w:gridCol w:w="890"/>
        <w:gridCol w:w="890"/>
        <w:gridCol w:w="890"/>
        <w:gridCol w:w="1038"/>
      </w:tblGrid>
      <w:tr w:rsidR="00C06DC4" w:rsidRPr="00264FDD" w:rsidTr="00D51135">
        <w:trPr>
          <w:trHeight w:val="894"/>
        </w:trPr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5 класс</w:t>
            </w:r>
          </w:p>
          <w:p w:rsidR="00C06DC4" w:rsidRPr="00264FDD" w:rsidRDefault="00C06DC4" w:rsidP="00D51135">
            <w:pPr>
              <w:jc w:val="center"/>
            </w:pP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6 класс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7 класс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8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9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10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11 класс</w:t>
            </w:r>
          </w:p>
        </w:tc>
        <w:tc>
          <w:tcPr>
            <w:tcW w:w="1038" w:type="dxa"/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Итого по школе</w:t>
            </w:r>
          </w:p>
        </w:tc>
      </w:tr>
      <w:tr w:rsidR="00C06DC4" w:rsidRPr="00264FDD" w:rsidTr="00D51135">
        <w:trPr>
          <w:trHeight w:val="586"/>
        </w:trPr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pStyle w:val="a8"/>
              <w:snapToGrid w:val="0"/>
              <w:jc w:val="center"/>
            </w:pPr>
            <w:r w:rsidRPr="00264FDD">
              <w:t>Ср. балл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3, 8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3, 38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3,43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3,27</w:t>
            </w:r>
          </w:p>
        </w:tc>
        <w:tc>
          <w:tcPr>
            <w:tcW w:w="890" w:type="dxa"/>
          </w:tcPr>
          <w:p w:rsidR="00C06DC4" w:rsidRPr="00264FDD" w:rsidRDefault="00C06DC4" w:rsidP="00D51135">
            <w:r w:rsidRPr="00264FDD">
              <w:t>3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3,56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3,8</w:t>
            </w:r>
          </w:p>
        </w:tc>
        <w:tc>
          <w:tcPr>
            <w:tcW w:w="1038" w:type="dxa"/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3, 4</w:t>
            </w:r>
          </w:p>
        </w:tc>
      </w:tr>
      <w:tr w:rsidR="00C06DC4" w:rsidRPr="00264FDD" w:rsidTr="00D51135">
        <w:trPr>
          <w:trHeight w:val="602"/>
        </w:trPr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КЗ 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right"/>
            </w:pPr>
            <w:r w:rsidRPr="00264FDD">
              <w:t>70%</w:t>
            </w:r>
          </w:p>
          <w:p w:rsidR="00C06DC4" w:rsidRPr="00264FDD" w:rsidRDefault="00C06DC4" w:rsidP="00D51135">
            <w:pPr>
              <w:jc w:val="center"/>
            </w:pP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30,7%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28%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27%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33%</w:t>
            </w:r>
          </w:p>
        </w:tc>
        <w:tc>
          <w:tcPr>
            <w:tcW w:w="890" w:type="dxa"/>
          </w:tcPr>
          <w:p w:rsidR="00C06DC4" w:rsidRPr="00264FDD" w:rsidRDefault="00C06DC4" w:rsidP="00D51135">
            <w:r w:rsidRPr="00264FDD">
              <w:t>55,5%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80%</w:t>
            </w:r>
          </w:p>
        </w:tc>
        <w:tc>
          <w:tcPr>
            <w:tcW w:w="1038" w:type="dxa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45%</w:t>
            </w:r>
          </w:p>
        </w:tc>
      </w:tr>
    </w:tbl>
    <w:p w:rsidR="00C06DC4" w:rsidRPr="00264FDD" w:rsidRDefault="00C06DC4" w:rsidP="00C06DC4">
      <w:pPr>
        <w:tabs>
          <w:tab w:val="left" w:pos="1257"/>
        </w:tabs>
        <w:rPr>
          <w:b/>
          <w:u w:val="single"/>
        </w:rPr>
      </w:pPr>
      <w:r w:rsidRPr="00264FDD">
        <w:rPr>
          <w:b/>
          <w:u w:val="single"/>
        </w:rPr>
        <w:t>Геометрия</w:t>
      </w:r>
    </w:p>
    <w:tbl>
      <w:tblPr>
        <w:tblW w:w="8135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8"/>
        <w:gridCol w:w="1418"/>
        <w:gridCol w:w="992"/>
        <w:gridCol w:w="850"/>
        <w:gridCol w:w="851"/>
        <w:gridCol w:w="1134"/>
        <w:gridCol w:w="992"/>
      </w:tblGrid>
      <w:tr w:rsidR="00C06DC4" w:rsidRPr="00264FDD" w:rsidTr="00D51135">
        <w:trPr>
          <w:trHeight w:val="894"/>
        </w:trPr>
        <w:tc>
          <w:tcPr>
            <w:tcW w:w="1898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7 класс</w:t>
            </w:r>
          </w:p>
        </w:tc>
        <w:tc>
          <w:tcPr>
            <w:tcW w:w="992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8 класс</w:t>
            </w:r>
          </w:p>
        </w:tc>
        <w:tc>
          <w:tcPr>
            <w:tcW w:w="850" w:type="dxa"/>
          </w:tcPr>
          <w:p w:rsidR="00C06DC4" w:rsidRPr="00264FDD" w:rsidRDefault="00C06DC4" w:rsidP="00D51135">
            <w:pPr>
              <w:jc w:val="center"/>
            </w:pPr>
            <w:r w:rsidRPr="00264FDD">
              <w:t>9 класс</w:t>
            </w:r>
          </w:p>
        </w:tc>
        <w:tc>
          <w:tcPr>
            <w:tcW w:w="851" w:type="dxa"/>
          </w:tcPr>
          <w:p w:rsidR="00C06DC4" w:rsidRPr="00264FDD" w:rsidRDefault="00C06DC4" w:rsidP="00D51135">
            <w:pPr>
              <w:jc w:val="center"/>
            </w:pPr>
            <w:r w:rsidRPr="00264FDD">
              <w:t>10 класс</w:t>
            </w:r>
          </w:p>
        </w:tc>
        <w:tc>
          <w:tcPr>
            <w:tcW w:w="1134" w:type="dxa"/>
          </w:tcPr>
          <w:p w:rsidR="00C06DC4" w:rsidRPr="00264FDD" w:rsidRDefault="00C06DC4" w:rsidP="00D51135">
            <w:pPr>
              <w:jc w:val="center"/>
            </w:pPr>
            <w:r w:rsidRPr="00264FDD">
              <w:t>11 класс</w:t>
            </w:r>
          </w:p>
        </w:tc>
        <w:tc>
          <w:tcPr>
            <w:tcW w:w="992" w:type="dxa"/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Итого по школе</w:t>
            </w:r>
          </w:p>
        </w:tc>
      </w:tr>
      <w:tr w:rsidR="00C06DC4" w:rsidRPr="00264FDD" w:rsidTr="00D51135">
        <w:trPr>
          <w:trHeight w:val="586"/>
        </w:trPr>
        <w:tc>
          <w:tcPr>
            <w:tcW w:w="1898" w:type="dxa"/>
            <w:shd w:val="clear" w:color="auto" w:fill="auto"/>
          </w:tcPr>
          <w:p w:rsidR="00C06DC4" w:rsidRPr="00264FDD" w:rsidRDefault="00C06DC4" w:rsidP="00D51135">
            <w:pPr>
              <w:pStyle w:val="a8"/>
              <w:snapToGrid w:val="0"/>
              <w:jc w:val="center"/>
            </w:pPr>
            <w:r w:rsidRPr="00264FDD">
              <w:t>Ср. балл</w:t>
            </w:r>
          </w:p>
        </w:tc>
        <w:tc>
          <w:tcPr>
            <w:tcW w:w="1418" w:type="dxa"/>
            <w:shd w:val="clear" w:color="auto" w:fill="auto"/>
          </w:tcPr>
          <w:p w:rsidR="00C06DC4" w:rsidRPr="00264FDD" w:rsidRDefault="00C06DC4" w:rsidP="00D51135">
            <w:r w:rsidRPr="00264FDD">
              <w:t>3,43</w:t>
            </w:r>
          </w:p>
        </w:tc>
        <w:tc>
          <w:tcPr>
            <w:tcW w:w="992" w:type="dxa"/>
            <w:shd w:val="clear" w:color="auto" w:fill="auto"/>
          </w:tcPr>
          <w:p w:rsidR="00C06DC4" w:rsidRPr="00264FDD" w:rsidRDefault="00C06DC4" w:rsidP="00D51135">
            <w:r w:rsidRPr="00264FDD">
              <w:t>3, 45</w:t>
            </w:r>
          </w:p>
        </w:tc>
        <w:tc>
          <w:tcPr>
            <w:tcW w:w="850" w:type="dxa"/>
          </w:tcPr>
          <w:p w:rsidR="00C06DC4" w:rsidRPr="00264FDD" w:rsidRDefault="00C06DC4" w:rsidP="00D51135">
            <w:r w:rsidRPr="00264FDD">
              <w:t>3</w:t>
            </w:r>
          </w:p>
        </w:tc>
        <w:tc>
          <w:tcPr>
            <w:tcW w:w="851" w:type="dxa"/>
          </w:tcPr>
          <w:p w:rsidR="00C06DC4" w:rsidRPr="00264FDD" w:rsidRDefault="00C06DC4" w:rsidP="00D51135">
            <w:pPr>
              <w:jc w:val="center"/>
            </w:pPr>
            <w:r w:rsidRPr="00264FDD">
              <w:t>3,56</w:t>
            </w:r>
          </w:p>
        </w:tc>
        <w:tc>
          <w:tcPr>
            <w:tcW w:w="1134" w:type="dxa"/>
          </w:tcPr>
          <w:p w:rsidR="00C06DC4" w:rsidRPr="00264FDD" w:rsidRDefault="00C06DC4" w:rsidP="00D51135">
            <w:pPr>
              <w:jc w:val="center"/>
            </w:pPr>
            <w:r w:rsidRPr="00264FDD">
              <w:t>4</w:t>
            </w:r>
          </w:p>
        </w:tc>
        <w:tc>
          <w:tcPr>
            <w:tcW w:w="992" w:type="dxa"/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3, 4</w:t>
            </w:r>
          </w:p>
        </w:tc>
      </w:tr>
      <w:tr w:rsidR="00C06DC4" w:rsidRPr="00264FDD" w:rsidTr="00D51135">
        <w:trPr>
          <w:trHeight w:val="602"/>
        </w:trPr>
        <w:tc>
          <w:tcPr>
            <w:tcW w:w="1898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КЗ %</w:t>
            </w:r>
          </w:p>
        </w:tc>
        <w:tc>
          <w:tcPr>
            <w:tcW w:w="1418" w:type="dxa"/>
            <w:shd w:val="clear" w:color="auto" w:fill="auto"/>
          </w:tcPr>
          <w:p w:rsidR="00C06DC4" w:rsidRPr="00264FDD" w:rsidRDefault="00C06DC4" w:rsidP="00D51135">
            <w:r w:rsidRPr="00264FDD">
              <w:t>28%</w:t>
            </w:r>
          </w:p>
        </w:tc>
        <w:tc>
          <w:tcPr>
            <w:tcW w:w="992" w:type="dxa"/>
            <w:shd w:val="clear" w:color="auto" w:fill="auto"/>
          </w:tcPr>
          <w:p w:rsidR="00C06DC4" w:rsidRPr="00264FDD" w:rsidRDefault="00C06DC4" w:rsidP="00D51135">
            <w:r w:rsidRPr="00264FDD">
              <w:t>36%</w:t>
            </w:r>
          </w:p>
        </w:tc>
        <w:tc>
          <w:tcPr>
            <w:tcW w:w="850" w:type="dxa"/>
            <w:shd w:val="clear" w:color="auto" w:fill="auto"/>
          </w:tcPr>
          <w:p w:rsidR="00C06DC4" w:rsidRPr="00264FDD" w:rsidRDefault="00C06DC4" w:rsidP="00D51135">
            <w:r w:rsidRPr="00264FDD">
              <w:t>33%</w:t>
            </w:r>
          </w:p>
        </w:tc>
        <w:tc>
          <w:tcPr>
            <w:tcW w:w="851" w:type="dxa"/>
          </w:tcPr>
          <w:p w:rsidR="00C06DC4" w:rsidRPr="00264FDD" w:rsidRDefault="00C06DC4" w:rsidP="00D51135">
            <w:r w:rsidRPr="00264FDD">
              <w:t>55,5%</w:t>
            </w:r>
          </w:p>
        </w:tc>
        <w:tc>
          <w:tcPr>
            <w:tcW w:w="1134" w:type="dxa"/>
          </w:tcPr>
          <w:p w:rsidR="00C06DC4" w:rsidRPr="00264FDD" w:rsidRDefault="00C06DC4" w:rsidP="00D51135">
            <w:pPr>
              <w:jc w:val="center"/>
            </w:pPr>
            <w:r w:rsidRPr="00264FDD">
              <w:t>100%</w:t>
            </w:r>
          </w:p>
        </w:tc>
        <w:tc>
          <w:tcPr>
            <w:tcW w:w="992" w:type="dxa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51%</w:t>
            </w:r>
          </w:p>
        </w:tc>
      </w:tr>
    </w:tbl>
    <w:p w:rsidR="00C06DC4" w:rsidRPr="00264FDD" w:rsidRDefault="00C06DC4" w:rsidP="00C06DC4">
      <w:pPr>
        <w:rPr>
          <w:b/>
          <w:u w:val="single"/>
        </w:rPr>
      </w:pPr>
      <w:r w:rsidRPr="00264FDD">
        <w:rPr>
          <w:b/>
          <w:u w:val="single"/>
        </w:rPr>
        <w:t>География и окружающий мир</w:t>
      </w:r>
    </w:p>
    <w:tbl>
      <w:tblPr>
        <w:tblW w:w="8173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5"/>
        <w:gridCol w:w="890"/>
        <w:gridCol w:w="890"/>
        <w:gridCol w:w="890"/>
        <w:gridCol w:w="890"/>
        <w:gridCol w:w="890"/>
        <w:gridCol w:w="890"/>
        <w:gridCol w:w="890"/>
        <w:gridCol w:w="1038"/>
      </w:tblGrid>
      <w:tr w:rsidR="00C06DC4" w:rsidRPr="00264FDD" w:rsidTr="00D51135">
        <w:trPr>
          <w:trHeight w:val="894"/>
        </w:trPr>
        <w:tc>
          <w:tcPr>
            <w:tcW w:w="905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5 класс</w:t>
            </w:r>
          </w:p>
          <w:p w:rsidR="00C06DC4" w:rsidRPr="00264FDD" w:rsidRDefault="00C06DC4" w:rsidP="00D51135">
            <w:pPr>
              <w:jc w:val="center"/>
            </w:pP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6 класс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7 класс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8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9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10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11 класс</w:t>
            </w:r>
          </w:p>
        </w:tc>
        <w:tc>
          <w:tcPr>
            <w:tcW w:w="1038" w:type="dxa"/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Итого по школе</w:t>
            </w:r>
          </w:p>
        </w:tc>
      </w:tr>
      <w:tr w:rsidR="00C06DC4" w:rsidRPr="00264FDD" w:rsidTr="00D51135">
        <w:trPr>
          <w:trHeight w:val="586"/>
        </w:trPr>
        <w:tc>
          <w:tcPr>
            <w:tcW w:w="905" w:type="dxa"/>
            <w:shd w:val="clear" w:color="auto" w:fill="auto"/>
          </w:tcPr>
          <w:p w:rsidR="00C06DC4" w:rsidRPr="00264FDD" w:rsidRDefault="00C06DC4" w:rsidP="00D51135">
            <w:pPr>
              <w:pStyle w:val="a8"/>
              <w:snapToGrid w:val="0"/>
              <w:jc w:val="center"/>
            </w:pPr>
            <w:r w:rsidRPr="00264FDD">
              <w:lastRenderedPageBreak/>
              <w:t>Ср. балл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4, 1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3,54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4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3, 64</w:t>
            </w:r>
          </w:p>
        </w:tc>
        <w:tc>
          <w:tcPr>
            <w:tcW w:w="890" w:type="dxa"/>
          </w:tcPr>
          <w:p w:rsidR="00C06DC4" w:rsidRPr="00264FDD" w:rsidRDefault="00C06DC4" w:rsidP="00D51135">
            <w:r w:rsidRPr="00264FDD">
              <w:t>3,11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4,11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5</w:t>
            </w:r>
          </w:p>
        </w:tc>
        <w:tc>
          <w:tcPr>
            <w:tcW w:w="1038" w:type="dxa"/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3,9</w:t>
            </w:r>
          </w:p>
        </w:tc>
      </w:tr>
      <w:tr w:rsidR="00C06DC4" w:rsidRPr="00264FDD" w:rsidTr="00D51135">
        <w:trPr>
          <w:trHeight w:val="602"/>
        </w:trPr>
        <w:tc>
          <w:tcPr>
            <w:tcW w:w="905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КЗ 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90%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right"/>
            </w:pPr>
            <w:r w:rsidRPr="00264FDD">
              <w:t>46%</w:t>
            </w:r>
          </w:p>
          <w:p w:rsidR="00C06DC4" w:rsidRPr="00264FDD" w:rsidRDefault="00C06DC4" w:rsidP="00D51135">
            <w:pPr>
              <w:jc w:val="center"/>
            </w:pP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71%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63%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44%</w:t>
            </w:r>
          </w:p>
        </w:tc>
        <w:tc>
          <w:tcPr>
            <w:tcW w:w="890" w:type="dxa"/>
          </w:tcPr>
          <w:p w:rsidR="00C06DC4" w:rsidRPr="00264FDD" w:rsidRDefault="00C06DC4" w:rsidP="00D51135">
            <w:r w:rsidRPr="00264FDD">
              <w:t>88%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rPr>
                <w:lang w:val="en-US"/>
              </w:rPr>
              <w:t>100</w:t>
            </w:r>
            <w:r w:rsidRPr="00264FDD">
              <w:t>%</w:t>
            </w:r>
          </w:p>
        </w:tc>
        <w:tc>
          <w:tcPr>
            <w:tcW w:w="1038" w:type="dxa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70%</w:t>
            </w:r>
          </w:p>
        </w:tc>
      </w:tr>
    </w:tbl>
    <w:p w:rsidR="00C06DC4" w:rsidRPr="00264FDD" w:rsidRDefault="00C06DC4" w:rsidP="00C06DC4">
      <w:pPr>
        <w:rPr>
          <w:b/>
          <w:u w:val="single"/>
        </w:rPr>
      </w:pPr>
      <w:r w:rsidRPr="00264FDD">
        <w:rPr>
          <w:b/>
          <w:u w:val="single"/>
        </w:rPr>
        <w:t>Биология</w:t>
      </w:r>
    </w:p>
    <w:tbl>
      <w:tblPr>
        <w:tblW w:w="8158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890"/>
        <w:gridCol w:w="890"/>
        <w:gridCol w:w="890"/>
        <w:gridCol w:w="890"/>
        <w:gridCol w:w="890"/>
        <w:gridCol w:w="890"/>
        <w:gridCol w:w="890"/>
        <w:gridCol w:w="1038"/>
      </w:tblGrid>
      <w:tr w:rsidR="00C06DC4" w:rsidRPr="00264FDD" w:rsidTr="00D51135">
        <w:trPr>
          <w:trHeight w:val="894"/>
        </w:trPr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5 класс</w:t>
            </w:r>
          </w:p>
          <w:p w:rsidR="00C06DC4" w:rsidRPr="00264FDD" w:rsidRDefault="00C06DC4" w:rsidP="00D51135">
            <w:pPr>
              <w:jc w:val="center"/>
            </w:pP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6 класс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7 класс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8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9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10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11 класс</w:t>
            </w:r>
          </w:p>
        </w:tc>
        <w:tc>
          <w:tcPr>
            <w:tcW w:w="1038" w:type="dxa"/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Итого по школе</w:t>
            </w:r>
          </w:p>
        </w:tc>
      </w:tr>
      <w:tr w:rsidR="00C06DC4" w:rsidRPr="00264FDD" w:rsidTr="00D51135">
        <w:trPr>
          <w:trHeight w:val="586"/>
        </w:trPr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pStyle w:val="a8"/>
              <w:snapToGrid w:val="0"/>
              <w:jc w:val="center"/>
            </w:pPr>
            <w:r w:rsidRPr="00264FDD">
              <w:t>Ср. балл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3, 8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3, 85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3, 8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3, 45</w:t>
            </w:r>
          </w:p>
        </w:tc>
        <w:tc>
          <w:tcPr>
            <w:tcW w:w="890" w:type="dxa"/>
          </w:tcPr>
          <w:p w:rsidR="00C06DC4" w:rsidRPr="00264FDD" w:rsidRDefault="00C06DC4" w:rsidP="00D51135">
            <w:r w:rsidRPr="00264FDD">
              <w:t>3, 33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4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4,2</w:t>
            </w:r>
          </w:p>
        </w:tc>
        <w:tc>
          <w:tcPr>
            <w:tcW w:w="1038" w:type="dxa"/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3, 7</w:t>
            </w:r>
          </w:p>
        </w:tc>
      </w:tr>
      <w:tr w:rsidR="00C06DC4" w:rsidRPr="00264FDD" w:rsidTr="00D51135">
        <w:trPr>
          <w:trHeight w:val="602"/>
        </w:trPr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КЗ 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right"/>
            </w:pPr>
            <w:r w:rsidRPr="00264FDD">
              <w:t>70%</w:t>
            </w:r>
          </w:p>
          <w:p w:rsidR="00C06DC4" w:rsidRPr="00264FDD" w:rsidRDefault="00C06DC4" w:rsidP="00D51135">
            <w:pPr>
              <w:jc w:val="center"/>
            </w:pP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62%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57%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46%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33%</w:t>
            </w:r>
          </w:p>
        </w:tc>
        <w:tc>
          <w:tcPr>
            <w:tcW w:w="890" w:type="dxa"/>
          </w:tcPr>
          <w:p w:rsidR="00C06DC4" w:rsidRPr="00264FDD" w:rsidRDefault="00C06DC4" w:rsidP="00D51135">
            <w:r w:rsidRPr="00264FDD">
              <w:t>78%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80%</w:t>
            </w:r>
          </w:p>
        </w:tc>
        <w:tc>
          <w:tcPr>
            <w:tcW w:w="1038" w:type="dxa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61%</w:t>
            </w:r>
          </w:p>
        </w:tc>
      </w:tr>
    </w:tbl>
    <w:p w:rsidR="00C06DC4" w:rsidRPr="00264FDD" w:rsidRDefault="00C06DC4" w:rsidP="00C06DC4">
      <w:pPr>
        <w:rPr>
          <w:b/>
          <w:u w:val="single"/>
        </w:rPr>
      </w:pPr>
      <w:r w:rsidRPr="00264FDD">
        <w:rPr>
          <w:b/>
          <w:u w:val="single"/>
        </w:rPr>
        <w:t>Химия</w:t>
      </w:r>
    </w:p>
    <w:tbl>
      <w:tblPr>
        <w:tblW w:w="5488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890"/>
        <w:gridCol w:w="890"/>
        <w:gridCol w:w="890"/>
        <w:gridCol w:w="890"/>
        <w:gridCol w:w="1038"/>
      </w:tblGrid>
      <w:tr w:rsidR="00C06DC4" w:rsidRPr="00264FDD" w:rsidTr="00D51135">
        <w:trPr>
          <w:trHeight w:val="894"/>
        </w:trPr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8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9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10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11 класс</w:t>
            </w:r>
          </w:p>
        </w:tc>
        <w:tc>
          <w:tcPr>
            <w:tcW w:w="1038" w:type="dxa"/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Итого по школе</w:t>
            </w:r>
          </w:p>
        </w:tc>
      </w:tr>
      <w:tr w:rsidR="00C06DC4" w:rsidRPr="00264FDD" w:rsidTr="00D51135">
        <w:trPr>
          <w:trHeight w:val="586"/>
        </w:trPr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pStyle w:val="a8"/>
              <w:snapToGrid w:val="0"/>
              <w:jc w:val="center"/>
            </w:pPr>
            <w:r w:rsidRPr="00264FDD">
              <w:t>Ср. балл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3, 3</w:t>
            </w:r>
          </w:p>
        </w:tc>
        <w:tc>
          <w:tcPr>
            <w:tcW w:w="890" w:type="dxa"/>
          </w:tcPr>
          <w:p w:rsidR="00C06DC4" w:rsidRPr="00264FDD" w:rsidRDefault="00C06DC4" w:rsidP="00D51135">
            <w:r w:rsidRPr="00264FDD">
              <w:t>3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3, 6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4</w:t>
            </w:r>
          </w:p>
        </w:tc>
        <w:tc>
          <w:tcPr>
            <w:tcW w:w="1038" w:type="dxa"/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3, 4</w:t>
            </w:r>
          </w:p>
        </w:tc>
      </w:tr>
      <w:tr w:rsidR="00C06DC4" w:rsidRPr="00264FDD" w:rsidTr="00D51135">
        <w:trPr>
          <w:trHeight w:val="602"/>
        </w:trPr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КЗ 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36%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33%</w:t>
            </w:r>
          </w:p>
        </w:tc>
        <w:tc>
          <w:tcPr>
            <w:tcW w:w="890" w:type="dxa"/>
          </w:tcPr>
          <w:p w:rsidR="00C06DC4" w:rsidRPr="00264FDD" w:rsidRDefault="00C06DC4" w:rsidP="00D51135">
            <w:r w:rsidRPr="00264FDD">
              <w:t>67%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80%</w:t>
            </w:r>
          </w:p>
        </w:tc>
        <w:tc>
          <w:tcPr>
            <w:tcW w:w="1038" w:type="dxa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54%</w:t>
            </w:r>
          </w:p>
        </w:tc>
      </w:tr>
    </w:tbl>
    <w:p w:rsidR="00C06DC4" w:rsidRPr="00264FDD" w:rsidRDefault="00C06DC4" w:rsidP="00C06DC4">
      <w:pPr>
        <w:rPr>
          <w:b/>
          <w:u w:val="single"/>
        </w:rPr>
      </w:pPr>
      <w:r w:rsidRPr="00264FDD">
        <w:rPr>
          <w:b/>
          <w:u w:val="single"/>
        </w:rPr>
        <w:t>Физика</w:t>
      </w:r>
    </w:p>
    <w:tbl>
      <w:tblPr>
        <w:tblW w:w="7426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890"/>
        <w:gridCol w:w="890"/>
        <w:gridCol w:w="890"/>
        <w:gridCol w:w="890"/>
        <w:gridCol w:w="890"/>
        <w:gridCol w:w="2086"/>
      </w:tblGrid>
      <w:tr w:rsidR="00C06DC4" w:rsidRPr="00264FDD" w:rsidTr="00D51135">
        <w:trPr>
          <w:trHeight w:val="894"/>
        </w:trPr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7 класс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8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9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10 класс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11 класс</w:t>
            </w:r>
          </w:p>
        </w:tc>
        <w:tc>
          <w:tcPr>
            <w:tcW w:w="2086" w:type="dxa"/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Итого по школе</w:t>
            </w:r>
          </w:p>
        </w:tc>
      </w:tr>
      <w:tr w:rsidR="00C06DC4" w:rsidRPr="00264FDD" w:rsidTr="00D51135">
        <w:trPr>
          <w:trHeight w:val="586"/>
        </w:trPr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pStyle w:val="a8"/>
              <w:snapToGrid w:val="0"/>
              <w:jc w:val="center"/>
            </w:pPr>
            <w:r w:rsidRPr="00264FDD">
              <w:t>Ср. балл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3,7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3, 55</w:t>
            </w:r>
          </w:p>
        </w:tc>
        <w:tc>
          <w:tcPr>
            <w:tcW w:w="890" w:type="dxa"/>
          </w:tcPr>
          <w:p w:rsidR="00C06DC4" w:rsidRPr="00264FDD" w:rsidRDefault="00C06DC4" w:rsidP="00D51135">
            <w:r w:rsidRPr="00264FDD">
              <w:t>3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4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4</w:t>
            </w:r>
          </w:p>
        </w:tc>
        <w:tc>
          <w:tcPr>
            <w:tcW w:w="2086" w:type="dxa"/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3,6</w:t>
            </w:r>
          </w:p>
        </w:tc>
      </w:tr>
      <w:tr w:rsidR="00C06DC4" w:rsidRPr="00264FDD" w:rsidTr="00D51135">
        <w:trPr>
          <w:trHeight w:val="602"/>
        </w:trPr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КЗ 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43%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55%</w:t>
            </w:r>
          </w:p>
        </w:tc>
        <w:tc>
          <w:tcPr>
            <w:tcW w:w="890" w:type="dxa"/>
            <w:shd w:val="clear" w:color="auto" w:fill="auto"/>
          </w:tcPr>
          <w:p w:rsidR="00C06DC4" w:rsidRPr="00264FDD" w:rsidRDefault="00C06DC4" w:rsidP="00D51135">
            <w:r w:rsidRPr="00264FDD">
              <w:t>33%</w:t>
            </w:r>
          </w:p>
        </w:tc>
        <w:tc>
          <w:tcPr>
            <w:tcW w:w="890" w:type="dxa"/>
          </w:tcPr>
          <w:p w:rsidR="00C06DC4" w:rsidRPr="00264FDD" w:rsidRDefault="00C06DC4" w:rsidP="00D51135">
            <w:r w:rsidRPr="00264FDD">
              <w:t>67%</w:t>
            </w:r>
          </w:p>
        </w:tc>
        <w:tc>
          <w:tcPr>
            <w:tcW w:w="890" w:type="dxa"/>
          </w:tcPr>
          <w:p w:rsidR="00C06DC4" w:rsidRPr="00264FDD" w:rsidRDefault="00C06DC4" w:rsidP="00D51135">
            <w:pPr>
              <w:jc w:val="center"/>
            </w:pPr>
            <w:r w:rsidRPr="00264FDD">
              <w:t>80%</w:t>
            </w:r>
          </w:p>
        </w:tc>
        <w:tc>
          <w:tcPr>
            <w:tcW w:w="2086" w:type="dxa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67%</w:t>
            </w:r>
          </w:p>
        </w:tc>
      </w:tr>
    </w:tbl>
    <w:p w:rsidR="00C06DC4" w:rsidRPr="00264FDD" w:rsidRDefault="00C06DC4" w:rsidP="00C06DC4">
      <w:pPr>
        <w:autoSpaceDE w:val="0"/>
        <w:autoSpaceDN w:val="0"/>
        <w:adjustRightInd w:val="0"/>
        <w:rPr>
          <w:rFonts w:eastAsiaTheme="minorHAnsi"/>
          <w:color w:val="000000"/>
          <w:u w:val="single"/>
          <w:lang w:eastAsia="en-US"/>
        </w:rPr>
      </w:pPr>
      <w:r w:rsidRPr="00264FDD">
        <w:rPr>
          <w:rFonts w:eastAsiaTheme="minorHAnsi"/>
          <w:b/>
          <w:bCs/>
          <w:color w:val="000000"/>
          <w:u w:val="single"/>
          <w:lang w:eastAsia="en-US"/>
        </w:rPr>
        <w:t>Школьный этап Всероссийской олимпиады школьников</w:t>
      </w:r>
    </w:p>
    <w:p w:rsidR="00C06DC4" w:rsidRPr="00264FDD" w:rsidRDefault="00C06DC4" w:rsidP="00C06DC4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:rsidR="00C06DC4" w:rsidRPr="00264FDD" w:rsidRDefault="00C06DC4" w:rsidP="00C06DC4">
      <w:pPr>
        <w:spacing w:line="276" w:lineRule="auto"/>
        <w:ind w:firstLine="284"/>
        <w:rPr>
          <w:spacing w:val="-6"/>
        </w:rPr>
      </w:pPr>
      <w:r w:rsidRPr="00264FDD">
        <w:rPr>
          <w:b/>
        </w:rPr>
        <w:t>Школьный этап</w:t>
      </w:r>
      <w:r w:rsidRPr="00264FDD">
        <w:t xml:space="preserve"> олимпиады проводился </w:t>
      </w:r>
      <w:r w:rsidRPr="00264FDD">
        <w:rPr>
          <w:b/>
        </w:rPr>
        <w:t>с  8 октября  – 26   октября</w:t>
      </w:r>
      <w:r w:rsidRPr="00264FDD">
        <w:t xml:space="preserve">  в соответствии с требованиями и по олимпиадным заданиям, разработанным  СОРИПКРО. В олимпиадах приняли  участие </w:t>
      </w:r>
      <w:r w:rsidRPr="00264FDD">
        <w:rPr>
          <w:b/>
        </w:rPr>
        <w:t>55 человек</w:t>
      </w:r>
      <w:r w:rsidRPr="00264FDD">
        <w:t>.</w:t>
      </w:r>
      <w:r w:rsidRPr="00264FDD">
        <w:rPr>
          <w:spacing w:val="-1"/>
        </w:rPr>
        <w:tab/>
      </w:r>
    </w:p>
    <w:p w:rsidR="00C06DC4" w:rsidRPr="00264FDD" w:rsidRDefault="00C06DC4" w:rsidP="00C06DC4">
      <w:pPr>
        <w:spacing w:line="276" w:lineRule="auto"/>
        <w:ind w:firstLine="540"/>
        <w:rPr>
          <w:b/>
        </w:rPr>
      </w:pPr>
      <w:r w:rsidRPr="00264FDD">
        <w:t xml:space="preserve">Все учителя-предметники провели школьные олимпиады согласно графику. Не проводилась олимпиады по искусству, ОБЖ, экономике, информатике,  технологии, праву, физике, </w:t>
      </w:r>
      <w:r w:rsidRPr="00264FDD">
        <w:rPr>
          <w:b/>
        </w:rPr>
        <w:t>астрономии.</w:t>
      </w:r>
    </w:p>
    <w:p w:rsidR="00C06DC4" w:rsidRPr="00264FDD" w:rsidRDefault="00C06DC4" w:rsidP="00C06DC4">
      <w:pPr>
        <w:ind w:firstLine="540"/>
      </w:pPr>
      <w:r w:rsidRPr="00264FDD">
        <w:rPr>
          <w:b/>
        </w:rPr>
        <w:t>Сводный</w:t>
      </w:r>
      <w:r w:rsidRPr="00264FDD">
        <w:t xml:space="preserve"> отчет представлен в таблице:</w:t>
      </w:r>
    </w:p>
    <w:tbl>
      <w:tblPr>
        <w:tblpPr w:leftFromText="180" w:rightFromText="180" w:vertAnchor="text" w:horzAnchor="margin" w:tblpXSpec="center" w:tblpY="411"/>
        <w:tblW w:w="10740" w:type="dxa"/>
        <w:tblLayout w:type="fixed"/>
        <w:tblLook w:val="0000"/>
      </w:tblPr>
      <w:tblGrid>
        <w:gridCol w:w="426"/>
        <w:gridCol w:w="1418"/>
        <w:gridCol w:w="567"/>
        <w:gridCol w:w="425"/>
        <w:gridCol w:w="425"/>
        <w:gridCol w:w="426"/>
        <w:gridCol w:w="425"/>
        <w:gridCol w:w="567"/>
        <w:gridCol w:w="537"/>
        <w:gridCol w:w="236"/>
        <w:gridCol w:w="348"/>
        <w:gridCol w:w="376"/>
        <w:gridCol w:w="377"/>
        <w:gridCol w:w="376"/>
        <w:gridCol w:w="377"/>
        <w:gridCol w:w="376"/>
        <w:gridCol w:w="377"/>
        <w:gridCol w:w="726"/>
        <w:gridCol w:w="1029"/>
        <w:gridCol w:w="926"/>
      </w:tblGrid>
      <w:tr w:rsidR="00C06DC4" w:rsidRPr="00264FDD" w:rsidTr="00D51135">
        <w:trPr>
          <w:trHeight w:val="51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rPr>
                <w:b/>
              </w:rPr>
            </w:pPr>
            <w:r w:rsidRPr="00264FDD">
              <w:rPr>
                <w:b/>
              </w:rPr>
              <w:t>Предмет</w:t>
            </w:r>
          </w:p>
        </w:tc>
        <w:tc>
          <w:tcPr>
            <w:tcW w:w="337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 xml:space="preserve">Количество </w:t>
            </w:r>
            <w:proofErr w:type="gramStart"/>
            <w:r w:rsidRPr="00264FDD">
              <w:rPr>
                <w:b/>
              </w:rPr>
              <w:t>обучающихся</w:t>
            </w:r>
            <w:proofErr w:type="gramEnd"/>
            <w:r w:rsidRPr="00264FDD">
              <w:rPr>
                <w:b/>
              </w:rPr>
              <w:t xml:space="preserve"> по классам</w:t>
            </w:r>
          </w:p>
        </w:tc>
        <w:tc>
          <w:tcPr>
            <w:tcW w:w="2843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Количество участников по классам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06DC4" w:rsidRPr="00264FDD" w:rsidRDefault="00C06DC4" w:rsidP="00D51135">
            <w:pPr>
              <w:rPr>
                <w:b/>
              </w:rPr>
            </w:pPr>
          </w:p>
          <w:p w:rsidR="00C06DC4" w:rsidRPr="00264FDD" w:rsidRDefault="00C06DC4" w:rsidP="00D51135">
            <w:pPr>
              <w:rPr>
                <w:b/>
              </w:rPr>
            </w:pPr>
            <w:r w:rsidRPr="00264FDD">
              <w:rPr>
                <w:b/>
              </w:rPr>
              <w:t>Всего</w:t>
            </w:r>
          </w:p>
          <w:p w:rsidR="00C06DC4" w:rsidRPr="00264FDD" w:rsidRDefault="00C06DC4" w:rsidP="00D51135">
            <w:pPr>
              <w:rPr>
                <w:b/>
              </w:rPr>
            </w:pPr>
            <w:proofErr w:type="spellStart"/>
            <w:r w:rsidRPr="00264FDD">
              <w:rPr>
                <w:b/>
              </w:rPr>
              <w:t>участ</w:t>
            </w:r>
            <w:proofErr w:type="spellEnd"/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rPr>
                <w:b/>
              </w:rPr>
            </w:pPr>
            <w:r w:rsidRPr="00264FDD">
              <w:rPr>
                <w:b/>
              </w:rPr>
              <w:t xml:space="preserve">Кол-во </w:t>
            </w:r>
            <w:proofErr w:type="gramStart"/>
            <w:r w:rsidRPr="00264FDD">
              <w:rPr>
                <w:b/>
              </w:rPr>
              <w:t xml:space="preserve">победи     </w:t>
            </w:r>
            <w:proofErr w:type="spellStart"/>
            <w:r w:rsidRPr="00264FDD">
              <w:rPr>
                <w:b/>
              </w:rPr>
              <w:t>телей</w:t>
            </w:r>
            <w:proofErr w:type="spellEnd"/>
            <w:proofErr w:type="gramEnd"/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rPr>
                <w:b/>
              </w:rPr>
            </w:pPr>
            <w:r w:rsidRPr="00264FDD">
              <w:rPr>
                <w:b/>
              </w:rPr>
              <w:t>Кол-во призёров</w:t>
            </w:r>
          </w:p>
        </w:tc>
      </w:tr>
      <w:tr w:rsidR="00C06DC4" w:rsidRPr="00264FDD" w:rsidTr="00D51135">
        <w:trPr>
          <w:trHeight w:val="264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DC4" w:rsidRPr="00264FDD" w:rsidRDefault="00C06DC4" w:rsidP="00D51135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06DC4" w:rsidRPr="00264FDD" w:rsidRDefault="00C06DC4" w:rsidP="00D51135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11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4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  <w:rPr>
                <w:b/>
              </w:rPr>
            </w:pPr>
            <w:r w:rsidRPr="00264FDD">
              <w:rPr>
                <w:b/>
              </w:rPr>
              <w:t>11</w:t>
            </w:r>
          </w:p>
        </w:tc>
        <w:tc>
          <w:tcPr>
            <w:tcW w:w="7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6DC4" w:rsidRPr="00264FDD" w:rsidRDefault="00C06DC4" w:rsidP="00D51135">
            <w:pPr>
              <w:rPr>
                <w:b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DC4" w:rsidRPr="00264FDD" w:rsidRDefault="00C06DC4" w:rsidP="00D51135">
            <w:pPr>
              <w:rPr>
                <w:b/>
              </w:rPr>
            </w:pPr>
          </w:p>
        </w:tc>
        <w:tc>
          <w:tcPr>
            <w:tcW w:w="9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6DC4" w:rsidRPr="00264FDD" w:rsidRDefault="00C06DC4" w:rsidP="00D51135">
            <w:pPr>
              <w:rPr>
                <w:b/>
              </w:rPr>
            </w:pPr>
          </w:p>
        </w:tc>
      </w:tr>
      <w:tr w:rsidR="00C06DC4" w:rsidRPr="00264FDD" w:rsidTr="00D51135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DC4" w:rsidRPr="00264FDD" w:rsidRDefault="00C06DC4" w:rsidP="00D51135">
            <w:r w:rsidRPr="00264FDD"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5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2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6DC4" w:rsidRPr="00264FDD" w:rsidRDefault="00C06DC4" w:rsidP="00D51135">
            <w:pPr>
              <w:jc w:val="center"/>
            </w:pPr>
            <w:r w:rsidRPr="00264FDD">
              <w:t>13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4</w:t>
            </w:r>
          </w:p>
        </w:tc>
      </w:tr>
      <w:tr w:rsidR="00C06DC4" w:rsidRPr="00264FDD" w:rsidTr="00D51135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DC4" w:rsidRPr="00264FDD" w:rsidRDefault="00C06DC4" w:rsidP="00D51135">
            <w:r w:rsidRPr="00264FDD"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5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3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6DC4" w:rsidRPr="00264FDD" w:rsidRDefault="00C06DC4" w:rsidP="00D51135">
            <w:pPr>
              <w:jc w:val="center"/>
            </w:pPr>
            <w:r w:rsidRPr="00264FDD">
              <w:t>17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5</w:t>
            </w:r>
          </w:p>
        </w:tc>
      </w:tr>
      <w:tr w:rsidR="00C06DC4" w:rsidRPr="00264FDD" w:rsidTr="00D51135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DC4" w:rsidRPr="00264FDD" w:rsidRDefault="00C06DC4" w:rsidP="00D51135">
            <w:r w:rsidRPr="00264FDD">
              <w:t>Математик</w:t>
            </w:r>
            <w:r w:rsidRPr="00264FDD">
              <w:lastRenderedPageBreak/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</w:t>
            </w:r>
            <w:r w:rsidRPr="00264FDD">
              <w:lastRenderedPageBreak/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lastRenderedPageBreak/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</w:t>
            </w:r>
            <w:r w:rsidRPr="00264FDD"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lastRenderedPageBreak/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5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jc w:val="center"/>
            </w:pPr>
            <w:r w:rsidRPr="00264FDD">
              <w:t>4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0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6DC4" w:rsidRPr="00264FDD" w:rsidRDefault="00C06DC4" w:rsidP="00D51135">
            <w:pPr>
              <w:jc w:val="center"/>
            </w:pPr>
            <w:r w:rsidRPr="00264FDD">
              <w:t>12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3</w:t>
            </w:r>
          </w:p>
        </w:tc>
      </w:tr>
      <w:tr w:rsidR="00C06DC4" w:rsidRPr="00264FDD" w:rsidTr="00D5113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lastRenderedPageBreak/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6DC4" w:rsidRPr="00264FDD" w:rsidRDefault="00C06DC4" w:rsidP="00D51135">
            <w:r w:rsidRPr="00264FDD"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C06DC4" w:rsidRPr="00264FDD" w:rsidRDefault="00C06DC4" w:rsidP="00D51135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06DC4" w:rsidRPr="00264FDD" w:rsidRDefault="00C06DC4" w:rsidP="00D51135">
            <w:pPr>
              <w:jc w:val="center"/>
            </w:pPr>
            <w:r w:rsidRPr="00264FDD"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3</w:t>
            </w:r>
          </w:p>
        </w:tc>
      </w:tr>
      <w:tr w:rsidR="00C06DC4" w:rsidRPr="00264FDD" w:rsidTr="00D5113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</w:pPr>
            <w:r w:rsidRPr="00264FDD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6DC4" w:rsidRPr="00264FDD" w:rsidRDefault="00C06DC4" w:rsidP="00D51135">
            <w:r w:rsidRPr="00264FDD"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jc w:val="center"/>
              <w:rPr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>
            <w:r w:rsidRPr="00264FDD"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6DC4" w:rsidRPr="00264FDD" w:rsidRDefault="00C06DC4" w:rsidP="00D51135">
            <w:pPr>
              <w:jc w:val="center"/>
            </w:pPr>
            <w:r w:rsidRPr="00264FDD"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6DC4" w:rsidRPr="00264FDD" w:rsidRDefault="00C06DC4" w:rsidP="00D51135">
            <w:pPr>
              <w:jc w:val="center"/>
              <w:rPr>
                <w:color w:val="000000" w:themeColor="text1"/>
              </w:rPr>
            </w:pPr>
            <w:r w:rsidRPr="00264FDD">
              <w:rPr>
                <w:color w:val="000000" w:themeColor="text1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color w:val="000000" w:themeColor="text1"/>
              </w:rPr>
            </w:pPr>
            <w:r w:rsidRPr="00264FDD">
              <w:rPr>
                <w:color w:val="000000" w:themeColor="text1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jc w:val="center"/>
              <w:rPr>
                <w:color w:val="000000" w:themeColor="text1"/>
              </w:rPr>
            </w:pPr>
            <w:r w:rsidRPr="00264FDD">
              <w:rPr>
                <w:color w:val="000000" w:themeColor="text1"/>
              </w:rPr>
              <w:t>2</w:t>
            </w:r>
          </w:p>
        </w:tc>
      </w:tr>
      <w:tr w:rsidR="00C06DC4" w:rsidRPr="00264FDD" w:rsidTr="00D51135">
        <w:trPr>
          <w:trHeight w:val="51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C4" w:rsidRPr="00264FDD" w:rsidRDefault="00C06DC4" w:rsidP="00D5113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6DC4" w:rsidRPr="00264FDD" w:rsidRDefault="00C06DC4" w:rsidP="00D51135">
            <w:pPr>
              <w:rPr>
                <w:b/>
              </w:rPr>
            </w:pPr>
            <w:r w:rsidRPr="00264FDD">
              <w:rPr>
                <w:b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/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06DC4" w:rsidRPr="00264FDD" w:rsidRDefault="00C06DC4" w:rsidP="00D51135"/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rPr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rPr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/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/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/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6DC4" w:rsidRPr="00264FDD" w:rsidRDefault="00C06DC4" w:rsidP="00D51135">
            <w:pPr>
              <w:rPr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6DC4" w:rsidRPr="00264FDD" w:rsidRDefault="00C06DC4" w:rsidP="00D51135">
            <w:pPr>
              <w:rPr>
                <w:i/>
              </w:rPr>
            </w:pPr>
            <w:r w:rsidRPr="00264FDD">
              <w:rPr>
                <w:i/>
              </w:rPr>
              <w:t>55</w:t>
            </w:r>
          </w:p>
          <w:p w:rsidR="00C06DC4" w:rsidRPr="00264FDD" w:rsidRDefault="00C06DC4" w:rsidP="00D51135">
            <w:pPr>
              <w:rPr>
                <w:i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rPr>
                <w:i/>
              </w:rPr>
            </w:pPr>
            <w:r w:rsidRPr="00264FDD">
              <w:rPr>
                <w:i/>
              </w:rPr>
              <w:t>17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rPr>
                <w:i/>
              </w:rPr>
            </w:pPr>
            <w:r w:rsidRPr="00264FDD">
              <w:rPr>
                <w:i/>
              </w:rPr>
              <w:t xml:space="preserve">17 </w:t>
            </w:r>
          </w:p>
        </w:tc>
      </w:tr>
    </w:tbl>
    <w:p w:rsidR="00C06DC4" w:rsidRPr="00264FDD" w:rsidRDefault="00C06DC4" w:rsidP="00C06DC4">
      <w:pPr>
        <w:autoSpaceDE w:val="0"/>
        <w:autoSpaceDN w:val="0"/>
        <w:adjustRightInd w:val="0"/>
        <w:rPr>
          <w:b/>
          <w:color w:val="000000"/>
        </w:rPr>
      </w:pPr>
    </w:p>
    <w:p w:rsidR="00C06DC4" w:rsidRPr="00264FDD" w:rsidRDefault="00C06DC4" w:rsidP="00C06DC4">
      <w:pPr>
        <w:shd w:val="clear" w:color="auto" w:fill="FFFFFF"/>
        <w:tabs>
          <w:tab w:val="left" w:pos="0"/>
          <w:tab w:val="left" w:pos="540"/>
        </w:tabs>
      </w:pPr>
      <w:r w:rsidRPr="00264FDD">
        <w:t xml:space="preserve">    </w:t>
      </w:r>
    </w:p>
    <w:p w:rsidR="00C06DC4" w:rsidRPr="00264FDD" w:rsidRDefault="00C06DC4" w:rsidP="00C06DC4">
      <w:pPr>
        <w:ind w:firstLine="540"/>
        <w:jc w:val="both"/>
      </w:pPr>
      <w:r w:rsidRPr="00264FDD">
        <w:t xml:space="preserve">В течение 2018-2019  учебного года учителями-предметниками  было проведено всего 3 </w:t>
      </w:r>
      <w:r w:rsidRPr="00264FDD">
        <w:rPr>
          <w:b/>
        </w:rPr>
        <w:t>открытых</w:t>
      </w:r>
      <w:r w:rsidRPr="00264FDD">
        <w:rPr>
          <w:b/>
          <w:color w:val="FF0000"/>
        </w:rPr>
        <w:t xml:space="preserve">  </w:t>
      </w:r>
      <w:r w:rsidRPr="00264FDD">
        <w:rPr>
          <w:b/>
        </w:rPr>
        <w:t>уроков</w:t>
      </w:r>
      <w:r w:rsidRPr="00264FDD">
        <w:t xml:space="preserve"> коллективного посещения. Были показаны как классические, так и нетрадиционные типы уроков.</w:t>
      </w:r>
    </w:p>
    <w:p w:rsidR="00C06DC4" w:rsidRPr="00264FDD" w:rsidRDefault="00C06DC4" w:rsidP="00C06DC4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559"/>
        <w:gridCol w:w="993"/>
        <w:gridCol w:w="5386"/>
      </w:tblGrid>
      <w:tr w:rsidR="00C06DC4" w:rsidRPr="00264FDD" w:rsidTr="00D51135">
        <w:tc>
          <w:tcPr>
            <w:tcW w:w="56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</w:rPr>
            </w:pPr>
            <w:r w:rsidRPr="00264FDD">
              <w:rPr>
                <w:b/>
              </w:rPr>
              <w:t>№</w:t>
            </w:r>
          </w:p>
        </w:tc>
        <w:tc>
          <w:tcPr>
            <w:tcW w:w="2269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</w:rPr>
            </w:pPr>
            <w:r w:rsidRPr="00264FDD">
              <w:rPr>
                <w:b/>
              </w:rPr>
              <w:t>Учитель</w:t>
            </w:r>
          </w:p>
        </w:tc>
        <w:tc>
          <w:tcPr>
            <w:tcW w:w="1559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</w:rPr>
            </w:pPr>
            <w:r w:rsidRPr="00264FDD">
              <w:rPr>
                <w:b/>
              </w:rPr>
              <w:t>Предмет</w:t>
            </w:r>
          </w:p>
        </w:tc>
        <w:tc>
          <w:tcPr>
            <w:tcW w:w="993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</w:rPr>
            </w:pPr>
            <w:r w:rsidRPr="00264FDD">
              <w:rPr>
                <w:b/>
              </w:rPr>
              <w:t>Класс</w:t>
            </w:r>
          </w:p>
        </w:tc>
        <w:tc>
          <w:tcPr>
            <w:tcW w:w="538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</w:rPr>
            </w:pPr>
            <w:r w:rsidRPr="00264FDD">
              <w:rPr>
                <w:b/>
              </w:rPr>
              <w:t>Тема урока</w:t>
            </w:r>
          </w:p>
          <w:p w:rsidR="00C06DC4" w:rsidRPr="00264FDD" w:rsidRDefault="00C06DC4" w:rsidP="00D51135">
            <w:pPr>
              <w:spacing w:before="30" w:after="30"/>
              <w:jc w:val="center"/>
              <w:rPr>
                <w:b/>
              </w:rPr>
            </w:pPr>
          </w:p>
        </w:tc>
      </w:tr>
      <w:tr w:rsidR="00C06DC4" w:rsidRPr="00264FDD" w:rsidTr="00D51135">
        <w:trPr>
          <w:trHeight w:val="113"/>
        </w:trPr>
        <w:tc>
          <w:tcPr>
            <w:tcW w:w="567" w:type="dxa"/>
          </w:tcPr>
          <w:p w:rsidR="00C06DC4" w:rsidRPr="00264FDD" w:rsidRDefault="00C06DC4" w:rsidP="00D51135">
            <w:r w:rsidRPr="00264FDD">
              <w:t>1.</w:t>
            </w:r>
          </w:p>
        </w:tc>
        <w:tc>
          <w:tcPr>
            <w:tcW w:w="2269" w:type="dxa"/>
          </w:tcPr>
          <w:p w:rsidR="00C06DC4" w:rsidRPr="00264FDD" w:rsidRDefault="00C06DC4" w:rsidP="00D51135">
            <w:proofErr w:type="spellStart"/>
            <w:r w:rsidRPr="00264FDD">
              <w:t>Ревазова</w:t>
            </w:r>
            <w:proofErr w:type="spellEnd"/>
            <w:r w:rsidRPr="00264FDD">
              <w:t xml:space="preserve"> Э. У.</w:t>
            </w:r>
          </w:p>
        </w:tc>
        <w:tc>
          <w:tcPr>
            <w:tcW w:w="1559" w:type="dxa"/>
          </w:tcPr>
          <w:p w:rsidR="00C06DC4" w:rsidRPr="00264FDD" w:rsidRDefault="00C06DC4" w:rsidP="00D51135">
            <w:r w:rsidRPr="00264FDD">
              <w:t xml:space="preserve">Химия </w:t>
            </w:r>
          </w:p>
        </w:tc>
        <w:tc>
          <w:tcPr>
            <w:tcW w:w="993" w:type="dxa"/>
          </w:tcPr>
          <w:p w:rsidR="00C06DC4" w:rsidRPr="00264FDD" w:rsidRDefault="00C06DC4" w:rsidP="00D51135">
            <w:r w:rsidRPr="00264FDD">
              <w:t>10</w:t>
            </w:r>
          </w:p>
        </w:tc>
        <w:tc>
          <w:tcPr>
            <w:tcW w:w="5386" w:type="dxa"/>
          </w:tcPr>
          <w:p w:rsidR="00C06DC4" w:rsidRPr="00264FDD" w:rsidRDefault="00C06DC4" w:rsidP="00D51135">
            <w:r w:rsidRPr="00264FDD">
              <w:t>Сложные  эфиры</w:t>
            </w:r>
          </w:p>
        </w:tc>
      </w:tr>
      <w:tr w:rsidR="00C06DC4" w:rsidRPr="00264FDD" w:rsidTr="00D51135">
        <w:trPr>
          <w:trHeight w:val="113"/>
        </w:trPr>
        <w:tc>
          <w:tcPr>
            <w:tcW w:w="567" w:type="dxa"/>
          </w:tcPr>
          <w:p w:rsidR="00C06DC4" w:rsidRPr="00264FDD" w:rsidRDefault="00C06DC4" w:rsidP="00D51135">
            <w:r w:rsidRPr="00264FDD">
              <w:t>3.</w:t>
            </w:r>
          </w:p>
        </w:tc>
        <w:tc>
          <w:tcPr>
            <w:tcW w:w="2269" w:type="dxa"/>
          </w:tcPr>
          <w:p w:rsidR="00C06DC4" w:rsidRPr="00264FDD" w:rsidRDefault="00C06DC4" w:rsidP="00D51135">
            <w:r w:rsidRPr="00264FDD">
              <w:t>Абаева Л. М.</w:t>
            </w:r>
          </w:p>
        </w:tc>
        <w:tc>
          <w:tcPr>
            <w:tcW w:w="1559" w:type="dxa"/>
          </w:tcPr>
          <w:p w:rsidR="00C06DC4" w:rsidRPr="00264FDD" w:rsidRDefault="00C06DC4" w:rsidP="00D51135">
            <w:r w:rsidRPr="00264FDD">
              <w:t xml:space="preserve">География </w:t>
            </w:r>
          </w:p>
        </w:tc>
        <w:tc>
          <w:tcPr>
            <w:tcW w:w="993" w:type="dxa"/>
          </w:tcPr>
          <w:p w:rsidR="00C06DC4" w:rsidRPr="00264FDD" w:rsidRDefault="00C06DC4" w:rsidP="00D51135">
            <w:r w:rsidRPr="00264FDD">
              <w:t>7</w:t>
            </w:r>
          </w:p>
        </w:tc>
        <w:tc>
          <w:tcPr>
            <w:tcW w:w="5386" w:type="dxa"/>
          </w:tcPr>
          <w:p w:rsidR="00C06DC4" w:rsidRPr="00264FDD" w:rsidRDefault="00C06DC4" w:rsidP="00D51135">
            <w:r w:rsidRPr="00264FDD">
              <w:t>Особенности природы Южной Америки</w:t>
            </w:r>
          </w:p>
        </w:tc>
      </w:tr>
      <w:tr w:rsidR="00C06DC4" w:rsidRPr="00264FDD" w:rsidTr="00D51135">
        <w:trPr>
          <w:trHeight w:val="113"/>
        </w:trPr>
        <w:tc>
          <w:tcPr>
            <w:tcW w:w="567" w:type="dxa"/>
          </w:tcPr>
          <w:p w:rsidR="00C06DC4" w:rsidRPr="00264FDD" w:rsidRDefault="00C06DC4" w:rsidP="00D51135">
            <w:r w:rsidRPr="00264FDD">
              <w:t>6.</w:t>
            </w:r>
          </w:p>
        </w:tc>
        <w:tc>
          <w:tcPr>
            <w:tcW w:w="2269" w:type="dxa"/>
          </w:tcPr>
          <w:p w:rsidR="00C06DC4" w:rsidRPr="00264FDD" w:rsidRDefault="00C06DC4" w:rsidP="00D51135">
            <w:proofErr w:type="spellStart"/>
            <w:r w:rsidRPr="00264FDD">
              <w:t>Хугаев</w:t>
            </w:r>
            <w:proofErr w:type="spellEnd"/>
            <w:r w:rsidRPr="00264FDD">
              <w:t xml:space="preserve"> З. И. </w:t>
            </w:r>
          </w:p>
        </w:tc>
        <w:tc>
          <w:tcPr>
            <w:tcW w:w="1559" w:type="dxa"/>
          </w:tcPr>
          <w:p w:rsidR="00C06DC4" w:rsidRPr="00264FDD" w:rsidRDefault="00C06DC4" w:rsidP="00D51135">
            <w:r w:rsidRPr="00264FDD">
              <w:t xml:space="preserve">Алгебра </w:t>
            </w:r>
          </w:p>
        </w:tc>
        <w:tc>
          <w:tcPr>
            <w:tcW w:w="993" w:type="dxa"/>
          </w:tcPr>
          <w:p w:rsidR="00C06DC4" w:rsidRPr="00264FDD" w:rsidRDefault="00C06DC4" w:rsidP="00D51135">
            <w:r w:rsidRPr="00264FDD">
              <w:t>7</w:t>
            </w:r>
          </w:p>
        </w:tc>
        <w:tc>
          <w:tcPr>
            <w:tcW w:w="5386" w:type="dxa"/>
          </w:tcPr>
          <w:p w:rsidR="00C06DC4" w:rsidRPr="00264FDD" w:rsidRDefault="00C06DC4" w:rsidP="00D51135">
            <w:r w:rsidRPr="00264FDD">
              <w:t>Решение задач на дроби</w:t>
            </w:r>
          </w:p>
        </w:tc>
      </w:tr>
    </w:tbl>
    <w:p w:rsidR="00C06DC4" w:rsidRPr="00264FDD" w:rsidRDefault="00C06DC4" w:rsidP="00C06DC4">
      <w:pPr>
        <w:widowControl w:val="0"/>
        <w:suppressAutoHyphens/>
        <w:spacing w:before="100" w:beforeAutospacing="1" w:after="100" w:afterAutospacing="1"/>
        <w:jc w:val="both"/>
        <w:rPr>
          <w:rFonts w:eastAsia="Andale Sans UI"/>
          <w:kern w:val="1"/>
        </w:rPr>
      </w:pPr>
      <w:r w:rsidRPr="00264FDD">
        <w:rPr>
          <w:rFonts w:eastAsia="Andale Sans UI"/>
          <w:kern w:val="1"/>
        </w:rPr>
        <w:t xml:space="preserve">   Проведённые уроки все методически  были </w:t>
      </w:r>
      <w:proofErr w:type="gramStart"/>
      <w:r w:rsidRPr="00264FDD">
        <w:rPr>
          <w:rFonts w:eastAsia="Andale Sans UI"/>
          <w:kern w:val="1"/>
        </w:rPr>
        <w:t>построены</w:t>
      </w:r>
      <w:proofErr w:type="gramEnd"/>
      <w:r w:rsidRPr="00264FDD">
        <w:rPr>
          <w:rFonts w:eastAsia="Andale Sans UI"/>
          <w:kern w:val="1"/>
        </w:rPr>
        <w:t xml:space="preserve">  верно. Они были   насыщенными, разнообразными. Учителями-предметниками широко использовались компьютерные технологии.</w:t>
      </w:r>
    </w:p>
    <w:p w:rsidR="00C06DC4" w:rsidRPr="00264FDD" w:rsidRDefault="00C06DC4" w:rsidP="00C06DC4">
      <w:pPr>
        <w:widowControl w:val="0"/>
        <w:suppressAutoHyphens/>
        <w:spacing w:before="100" w:beforeAutospacing="1" w:after="100" w:afterAutospacing="1"/>
        <w:jc w:val="both"/>
      </w:pPr>
      <w:r w:rsidRPr="00264FDD">
        <w:t xml:space="preserve">На основании Положения о  формах, периодичности и порядке текущего контроля успеваемости и промежуточной </w:t>
      </w:r>
      <w:proofErr w:type="gramStart"/>
      <w:r w:rsidRPr="00264FDD">
        <w:t>аттестации</w:t>
      </w:r>
      <w:proofErr w:type="gramEnd"/>
      <w:r w:rsidRPr="00264FDD">
        <w:t xml:space="preserve"> обучающихся МБОУ  СОШ с. </w:t>
      </w:r>
      <w:proofErr w:type="spellStart"/>
      <w:r w:rsidRPr="00264FDD">
        <w:t>Комгарон</w:t>
      </w:r>
      <w:proofErr w:type="spellEnd"/>
      <w:r w:rsidRPr="00264FDD">
        <w:t xml:space="preserve">  в 2018-2019  учебном году  </w:t>
      </w:r>
      <w:r w:rsidRPr="00264FDD">
        <w:rPr>
          <w:b/>
        </w:rPr>
        <w:t xml:space="preserve">промежуточная аттестация </w:t>
      </w:r>
      <w:r w:rsidRPr="00264FDD">
        <w:t>проводилась  для учащихся по следующим предметам базисного учебного плана:</w:t>
      </w:r>
    </w:p>
    <w:tbl>
      <w:tblPr>
        <w:tblStyle w:val="a4"/>
        <w:tblW w:w="0" w:type="auto"/>
        <w:tblLook w:val="04A0"/>
      </w:tblPr>
      <w:tblGrid>
        <w:gridCol w:w="1526"/>
        <w:gridCol w:w="3402"/>
        <w:gridCol w:w="4643"/>
      </w:tblGrid>
      <w:tr w:rsidR="00C06DC4" w:rsidRPr="00264FDD" w:rsidTr="00D51135">
        <w:tc>
          <w:tcPr>
            <w:tcW w:w="1526" w:type="dxa"/>
          </w:tcPr>
          <w:p w:rsidR="00C06DC4" w:rsidRPr="00264FDD" w:rsidRDefault="00C06DC4" w:rsidP="00D51135">
            <w:pPr>
              <w:jc w:val="center"/>
              <w:rPr>
                <w:b/>
                <w:sz w:val="24"/>
                <w:szCs w:val="24"/>
              </w:rPr>
            </w:pPr>
            <w:r w:rsidRPr="00264FD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C06DC4" w:rsidRPr="00264FDD" w:rsidRDefault="00C06DC4" w:rsidP="00D51135">
            <w:pPr>
              <w:jc w:val="center"/>
              <w:rPr>
                <w:b/>
                <w:sz w:val="24"/>
                <w:szCs w:val="24"/>
              </w:rPr>
            </w:pPr>
            <w:r w:rsidRPr="00264FD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644" w:type="dxa"/>
          </w:tcPr>
          <w:p w:rsidR="00C06DC4" w:rsidRPr="00264FDD" w:rsidRDefault="00C06DC4" w:rsidP="00D51135">
            <w:pPr>
              <w:jc w:val="center"/>
              <w:rPr>
                <w:b/>
                <w:sz w:val="24"/>
                <w:szCs w:val="24"/>
              </w:rPr>
            </w:pPr>
            <w:r w:rsidRPr="00264FDD">
              <w:rPr>
                <w:b/>
                <w:sz w:val="24"/>
                <w:szCs w:val="24"/>
              </w:rPr>
              <w:t>Форма  работы</w:t>
            </w:r>
          </w:p>
        </w:tc>
      </w:tr>
      <w:tr w:rsidR="00C06DC4" w:rsidRPr="00264FDD" w:rsidTr="00D51135">
        <w:tc>
          <w:tcPr>
            <w:tcW w:w="1526" w:type="dxa"/>
          </w:tcPr>
          <w:p w:rsidR="00C06DC4" w:rsidRPr="00264FDD" w:rsidRDefault="00C06DC4" w:rsidP="00D51135">
            <w:pPr>
              <w:jc w:val="center"/>
              <w:rPr>
                <w:b/>
                <w:sz w:val="24"/>
                <w:szCs w:val="24"/>
              </w:rPr>
            </w:pPr>
            <w:r w:rsidRPr="00264FDD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3402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644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sz w:val="24"/>
                <w:szCs w:val="24"/>
              </w:rPr>
              <w:t>Контрольная работа</w:t>
            </w:r>
          </w:p>
        </w:tc>
      </w:tr>
      <w:tr w:rsidR="00C06DC4" w:rsidRPr="00264FDD" w:rsidTr="00D51135">
        <w:tc>
          <w:tcPr>
            <w:tcW w:w="1526" w:type="dxa"/>
            <w:vMerge w:val="restart"/>
          </w:tcPr>
          <w:p w:rsidR="00C06DC4" w:rsidRPr="00264FDD" w:rsidRDefault="00C06DC4" w:rsidP="00D51135">
            <w:pPr>
              <w:jc w:val="center"/>
              <w:rPr>
                <w:b/>
                <w:sz w:val="24"/>
                <w:szCs w:val="24"/>
              </w:rPr>
            </w:pPr>
            <w:r w:rsidRPr="00264FDD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3402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644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sz w:val="24"/>
                <w:szCs w:val="24"/>
              </w:rPr>
              <w:t>Контрольный тест</w:t>
            </w:r>
          </w:p>
        </w:tc>
      </w:tr>
      <w:tr w:rsidR="00C06DC4" w:rsidRPr="00264FDD" w:rsidTr="00D51135">
        <w:tc>
          <w:tcPr>
            <w:tcW w:w="1526" w:type="dxa"/>
            <w:vMerge/>
          </w:tcPr>
          <w:p w:rsidR="00C06DC4" w:rsidRPr="00264FDD" w:rsidRDefault="00C06DC4" w:rsidP="00D511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44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C06DC4" w:rsidRPr="00264FDD" w:rsidTr="00D51135">
        <w:tc>
          <w:tcPr>
            <w:tcW w:w="1526" w:type="dxa"/>
            <w:vMerge/>
          </w:tcPr>
          <w:p w:rsidR="00C06DC4" w:rsidRPr="00264FDD" w:rsidRDefault="00C06DC4" w:rsidP="00D511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44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C06DC4" w:rsidRPr="00264FDD" w:rsidTr="00D51135">
        <w:tc>
          <w:tcPr>
            <w:tcW w:w="1526" w:type="dxa"/>
            <w:vMerge/>
          </w:tcPr>
          <w:p w:rsidR="00C06DC4" w:rsidRPr="00264FDD" w:rsidRDefault="00C06DC4" w:rsidP="00D511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sz w:val="24"/>
                <w:szCs w:val="24"/>
              </w:rPr>
              <w:t xml:space="preserve">Математика  </w:t>
            </w:r>
          </w:p>
        </w:tc>
        <w:tc>
          <w:tcPr>
            <w:tcW w:w="4644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C06DC4" w:rsidRPr="00264FDD" w:rsidTr="00D51135">
        <w:trPr>
          <w:trHeight w:val="516"/>
        </w:trPr>
        <w:tc>
          <w:tcPr>
            <w:tcW w:w="1526" w:type="dxa"/>
          </w:tcPr>
          <w:p w:rsidR="00C06DC4" w:rsidRPr="00264FDD" w:rsidRDefault="00C06DC4" w:rsidP="00D51135">
            <w:pPr>
              <w:jc w:val="center"/>
              <w:rPr>
                <w:b/>
                <w:sz w:val="24"/>
                <w:szCs w:val="24"/>
              </w:rPr>
            </w:pPr>
            <w:r w:rsidRPr="00264FDD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3402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sz w:val="24"/>
                <w:szCs w:val="24"/>
              </w:rPr>
              <w:t>Математика</w:t>
            </w:r>
          </w:p>
        </w:tc>
        <w:tc>
          <w:tcPr>
            <w:tcW w:w="4644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sz w:val="24"/>
                <w:szCs w:val="24"/>
              </w:rPr>
              <w:t>Работа в форме ЕГЭ</w:t>
            </w:r>
          </w:p>
        </w:tc>
      </w:tr>
    </w:tbl>
    <w:p w:rsidR="00C06DC4" w:rsidRPr="00264FDD" w:rsidRDefault="00C06DC4" w:rsidP="00C06DC4">
      <w:pPr>
        <w:shd w:val="clear" w:color="auto" w:fill="FFFFFF"/>
        <w:rPr>
          <w:b/>
          <w:bCs/>
        </w:rPr>
      </w:pPr>
    </w:p>
    <w:p w:rsidR="00C06DC4" w:rsidRPr="00264FDD" w:rsidRDefault="00C06DC4" w:rsidP="00C06DC4">
      <w:pPr>
        <w:shd w:val="clear" w:color="auto" w:fill="FFFFFF"/>
        <w:jc w:val="center"/>
        <w:rPr>
          <w:b/>
          <w:bCs/>
        </w:rPr>
      </w:pPr>
      <w:r w:rsidRPr="00264FDD">
        <w:rPr>
          <w:b/>
          <w:bCs/>
        </w:rPr>
        <w:t>Итоги ВПР в 5 классе</w:t>
      </w:r>
    </w:p>
    <w:p w:rsidR="00C06DC4" w:rsidRPr="00264FDD" w:rsidRDefault="00C06DC4" w:rsidP="00C06DC4">
      <w:pPr>
        <w:shd w:val="clear" w:color="auto" w:fill="FFFFFF"/>
        <w:jc w:val="center"/>
        <w:rPr>
          <w:b/>
          <w:bCs/>
        </w:rPr>
      </w:pPr>
    </w:p>
    <w:tbl>
      <w:tblPr>
        <w:tblStyle w:val="a4"/>
        <w:tblW w:w="10610" w:type="dxa"/>
        <w:tblInd w:w="-885" w:type="dxa"/>
        <w:tblLayout w:type="fixed"/>
        <w:tblLook w:val="04A0"/>
      </w:tblPr>
      <w:tblGrid>
        <w:gridCol w:w="1877"/>
        <w:gridCol w:w="1065"/>
        <w:gridCol w:w="1092"/>
        <w:gridCol w:w="624"/>
        <w:gridCol w:w="624"/>
        <w:gridCol w:w="624"/>
        <w:gridCol w:w="624"/>
        <w:gridCol w:w="984"/>
        <w:gridCol w:w="1056"/>
        <w:gridCol w:w="1020"/>
        <w:gridCol w:w="1020"/>
      </w:tblGrid>
      <w:tr w:rsidR="00C06DC4" w:rsidRPr="00264FDD" w:rsidTr="00D51135">
        <w:tc>
          <w:tcPr>
            <w:tcW w:w="187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065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Всего в классе</w:t>
            </w:r>
          </w:p>
        </w:tc>
        <w:tc>
          <w:tcPr>
            <w:tcW w:w="1092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Всего писало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8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% успев.</w:t>
            </w:r>
          </w:p>
        </w:tc>
        <w:tc>
          <w:tcPr>
            <w:tcW w:w="1056" w:type="dxa"/>
            <w:vAlign w:val="center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  <w:p w:rsidR="00C06DC4" w:rsidRPr="00264FDD" w:rsidRDefault="00C06DC4" w:rsidP="00D51135">
            <w:pPr>
              <w:spacing w:before="30" w:after="30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Ср. балл по школе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sz w:val="24"/>
                <w:szCs w:val="24"/>
              </w:rPr>
            </w:pPr>
            <w:r w:rsidRPr="00264FDD">
              <w:rPr>
                <w:b/>
                <w:bCs/>
                <w:sz w:val="24"/>
                <w:szCs w:val="24"/>
              </w:rPr>
              <w:t>Ср. балл по району</w:t>
            </w:r>
          </w:p>
        </w:tc>
      </w:tr>
      <w:tr w:rsidR="00C06DC4" w:rsidRPr="00264FDD" w:rsidTr="00D51135">
        <w:tc>
          <w:tcPr>
            <w:tcW w:w="1877" w:type="dxa"/>
          </w:tcPr>
          <w:p w:rsidR="00C06DC4" w:rsidRPr="00264FDD" w:rsidRDefault="00C06DC4" w:rsidP="00D51135">
            <w:pPr>
              <w:spacing w:before="30" w:after="30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065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5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sz w:val="24"/>
                <w:szCs w:val="24"/>
              </w:rPr>
            </w:pPr>
            <w:r w:rsidRPr="00264FDD">
              <w:rPr>
                <w:bCs/>
                <w:sz w:val="24"/>
                <w:szCs w:val="24"/>
              </w:rPr>
              <w:t>3,4</w:t>
            </w:r>
          </w:p>
        </w:tc>
      </w:tr>
      <w:tr w:rsidR="00C06DC4" w:rsidRPr="00264FDD" w:rsidTr="00D51135">
        <w:tc>
          <w:tcPr>
            <w:tcW w:w="1877" w:type="dxa"/>
          </w:tcPr>
          <w:p w:rsidR="00C06DC4" w:rsidRPr="00264FDD" w:rsidRDefault="00C06DC4" w:rsidP="00D51135">
            <w:pPr>
              <w:spacing w:before="30" w:after="30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065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sz w:val="24"/>
                <w:szCs w:val="24"/>
              </w:rPr>
            </w:pPr>
            <w:r w:rsidRPr="00264FDD">
              <w:rPr>
                <w:bCs/>
                <w:sz w:val="24"/>
                <w:szCs w:val="24"/>
              </w:rPr>
              <w:t>3,5</w:t>
            </w:r>
          </w:p>
        </w:tc>
      </w:tr>
    </w:tbl>
    <w:p w:rsidR="00C06DC4" w:rsidRPr="00264FDD" w:rsidRDefault="00C06DC4" w:rsidP="00C06DC4">
      <w:pPr>
        <w:shd w:val="clear" w:color="auto" w:fill="FFFFFF"/>
        <w:jc w:val="center"/>
        <w:rPr>
          <w:b/>
          <w:bCs/>
        </w:rPr>
      </w:pPr>
    </w:p>
    <w:p w:rsidR="00C06DC4" w:rsidRPr="00264FDD" w:rsidRDefault="00C06DC4" w:rsidP="00C06DC4">
      <w:pPr>
        <w:shd w:val="clear" w:color="auto" w:fill="FFFFFF"/>
        <w:rPr>
          <w:b/>
          <w:bCs/>
        </w:rPr>
      </w:pPr>
      <w:r w:rsidRPr="00264FDD">
        <w:rPr>
          <w:bCs/>
        </w:rPr>
        <w:t xml:space="preserve">     Сравнивая результаты по предметам ВПР 5 класса, следует отметить, что обучающиеся справились с мониторингами на удовлетворительном уровне. Но 100% успеваемость по  биологии. Не достигли базового уровня подготовки по математике 10 % учащихся.  </w:t>
      </w:r>
    </w:p>
    <w:p w:rsidR="00C06DC4" w:rsidRPr="00264FDD" w:rsidRDefault="00C06DC4" w:rsidP="00C06DC4">
      <w:pPr>
        <w:shd w:val="clear" w:color="auto" w:fill="FFFFFF"/>
        <w:jc w:val="center"/>
        <w:rPr>
          <w:b/>
          <w:bCs/>
        </w:rPr>
      </w:pPr>
      <w:r w:rsidRPr="00264FDD">
        <w:rPr>
          <w:b/>
          <w:bCs/>
        </w:rPr>
        <w:lastRenderedPageBreak/>
        <w:t>Итоги ВПР в 6 классе</w:t>
      </w:r>
    </w:p>
    <w:p w:rsidR="00C06DC4" w:rsidRPr="00264FDD" w:rsidRDefault="00C06DC4" w:rsidP="00C06DC4">
      <w:pPr>
        <w:shd w:val="clear" w:color="auto" w:fill="FFFFFF"/>
        <w:jc w:val="center"/>
        <w:rPr>
          <w:b/>
          <w:bCs/>
        </w:rPr>
      </w:pPr>
    </w:p>
    <w:tbl>
      <w:tblPr>
        <w:tblStyle w:val="a4"/>
        <w:tblW w:w="10610" w:type="dxa"/>
        <w:tblInd w:w="-885" w:type="dxa"/>
        <w:tblLayout w:type="fixed"/>
        <w:tblLook w:val="04A0"/>
      </w:tblPr>
      <w:tblGrid>
        <w:gridCol w:w="1877"/>
        <w:gridCol w:w="1065"/>
        <w:gridCol w:w="1092"/>
        <w:gridCol w:w="624"/>
        <w:gridCol w:w="624"/>
        <w:gridCol w:w="624"/>
        <w:gridCol w:w="624"/>
        <w:gridCol w:w="984"/>
        <w:gridCol w:w="1056"/>
        <w:gridCol w:w="1020"/>
        <w:gridCol w:w="1020"/>
      </w:tblGrid>
      <w:tr w:rsidR="00C06DC4" w:rsidRPr="00264FDD" w:rsidTr="00D51135">
        <w:tc>
          <w:tcPr>
            <w:tcW w:w="187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065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Всего в классе</w:t>
            </w:r>
          </w:p>
        </w:tc>
        <w:tc>
          <w:tcPr>
            <w:tcW w:w="1092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Всего писало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8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% успев.</w:t>
            </w:r>
          </w:p>
        </w:tc>
        <w:tc>
          <w:tcPr>
            <w:tcW w:w="1056" w:type="dxa"/>
            <w:vAlign w:val="center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  <w:p w:rsidR="00C06DC4" w:rsidRPr="00264FDD" w:rsidRDefault="00C06DC4" w:rsidP="00D51135">
            <w:pPr>
              <w:spacing w:before="30" w:after="30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Ср. балл по школе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sz w:val="24"/>
                <w:szCs w:val="24"/>
              </w:rPr>
            </w:pPr>
            <w:r w:rsidRPr="00264FDD">
              <w:rPr>
                <w:b/>
                <w:bCs/>
                <w:sz w:val="24"/>
                <w:szCs w:val="24"/>
              </w:rPr>
              <w:t>Ср. балл по району</w:t>
            </w:r>
          </w:p>
        </w:tc>
      </w:tr>
      <w:tr w:rsidR="00C06DC4" w:rsidRPr="00264FDD" w:rsidTr="00D51135">
        <w:tc>
          <w:tcPr>
            <w:tcW w:w="1877" w:type="dxa"/>
          </w:tcPr>
          <w:p w:rsidR="00C06DC4" w:rsidRPr="00264FDD" w:rsidRDefault="00C06DC4" w:rsidP="00D51135">
            <w:pPr>
              <w:spacing w:before="30" w:after="30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065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2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sz w:val="24"/>
                <w:szCs w:val="24"/>
              </w:rPr>
            </w:pPr>
            <w:r w:rsidRPr="00264FDD">
              <w:rPr>
                <w:bCs/>
                <w:sz w:val="24"/>
                <w:szCs w:val="24"/>
              </w:rPr>
              <w:t>3,5</w:t>
            </w:r>
          </w:p>
        </w:tc>
      </w:tr>
      <w:tr w:rsidR="00C06DC4" w:rsidRPr="00264FDD" w:rsidTr="00D51135">
        <w:tc>
          <w:tcPr>
            <w:tcW w:w="1877" w:type="dxa"/>
          </w:tcPr>
          <w:p w:rsidR="00C06DC4" w:rsidRPr="00264FDD" w:rsidRDefault="00C06DC4" w:rsidP="00D51135">
            <w:pPr>
              <w:spacing w:before="30" w:after="30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065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2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5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sz w:val="24"/>
                <w:szCs w:val="24"/>
              </w:rPr>
              <w:t>3,5</w:t>
            </w:r>
          </w:p>
        </w:tc>
      </w:tr>
      <w:tr w:rsidR="00C06DC4" w:rsidRPr="00264FDD" w:rsidTr="00D51135">
        <w:tc>
          <w:tcPr>
            <w:tcW w:w="1877" w:type="dxa"/>
          </w:tcPr>
          <w:p w:rsidR="00C06DC4" w:rsidRPr="00264FDD" w:rsidRDefault="00C06DC4" w:rsidP="00D51135">
            <w:pPr>
              <w:spacing w:before="30" w:after="30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065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2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5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sz w:val="24"/>
                <w:szCs w:val="24"/>
              </w:rPr>
              <w:t>3,5</w:t>
            </w:r>
          </w:p>
        </w:tc>
      </w:tr>
    </w:tbl>
    <w:p w:rsidR="00C06DC4" w:rsidRPr="00264FDD" w:rsidRDefault="00C06DC4" w:rsidP="00C06DC4">
      <w:pPr>
        <w:shd w:val="clear" w:color="auto" w:fill="FFFFFF"/>
        <w:rPr>
          <w:color w:val="FF0000"/>
          <w:shd w:val="clear" w:color="auto" w:fill="FFFFFF"/>
        </w:rPr>
      </w:pPr>
      <w:r w:rsidRPr="00264FDD">
        <w:rPr>
          <w:shd w:val="clear" w:color="auto" w:fill="FFFFFF"/>
        </w:rPr>
        <w:t xml:space="preserve">          Анализ результатов проверочных работ по всем предметам позволяет отметить низкий уровень  качества. </w:t>
      </w:r>
      <w:proofErr w:type="gramStart"/>
      <w:r w:rsidRPr="00264FDD">
        <w:rPr>
          <w:shd w:val="clear" w:color="auto" w:fill="FFFFFF"/>
        </w:rPr>
        <w:t>Средний</w:t>
      </w:r>
      <w:proofErr w:type="gramEnd"/>
      <w:r w:rsidRPr="00264FDD">
        <w:rPr>
          <w:shd w:val="clear" w:color="auto" w:fill="FFFFFF"/>
        </w:rPr>
        <w:t xml:space="preserve"> % качества в 6 классе 47%. Ниже среднего качество по математике и биологии.</w:t>
      </w:r>
      <w:r w:rsidRPr="00264FDD">
        <w:rPr>
          <w:color w:val="FF0000"/>
          <w:shd w:val="clear" w:color="auto" w:fill="FFFFFF"/>
        </w:rPr>
        <w:t xml:space="preserve"> </w:t>
      </w:r>
    </w:p>
    <w:p w:rsidR="00C06DC4" w:rsidRPr="00264FDD" w:rsidRDefault="00C06DC4" w:rsidP="00C06DC4">
      <w:pPr>
        <w:shd w:val="clear" w:color="auto" w:fill="FFFFFF"/>
        <w:rPr>
          <w:bCs/>
        </w:rPr>
      </w:pPr>
    </w:p>
    <w:p w:rsidR="00C06DC4" w:rsidRPr="00264FDD" w:rsidRDefault="00C06DC4" w:rsidP="00C06DC4">
      <w:pPr>
        <w:shd w:val="clear" w:color="auto" w:fill="FFFFFF"/>
        <w:jc w:val="center"/>
        <w:rPr>
          <w:b/>
          <w:bCs/>
        </w:rPr>
      </w:pPr>
      <w:r w:rsidRPr="00264FDD">
        <w:rPr>
          <w:b/>
          <w:bCs/>
        </w:rPr>
        <w:t>Итоги ВПР в 7 классе</w:t>
      </w:r>
    </w:p>
    <w:p w:rsidR="00C06DC4" w:rsidRPr="00264FDD" w:rsidRDefault="00C06DC4" w:rsidP="00C06DC4">
      <w:pPr>
        <w:shd w:val="clear" w:color="auto" w:fill="FFFFFF"/>
        <w:jc w:val="center"/>
        <w:rPr>
          <w:b/>
          <w:bCs/>
        </w:rPr>
      </w:pPr>
    </w:p>
    <w:tbl>
      <w:tblPr>
        <w:tblStyle w:val="a4"/>
        <w:tblW w:w="10610" w:type="dxa"/>
        <w:tblInd w:w="-885" w:type="dxa"/>
        <w:tblLayout w:type="fixed"/>
        <w:tblLook w:val="04A0"/>
      </w:tblPr>
      <w:tblGrid>
        <w:gridCol w:w="1877"/>
        <w:gridCol w:w="1065"/>
        <w:gridCol w:w="1092"/>
        <w:gridCol w:w="624"/>
        <w:gridCol w:w="624"/>
        <w:gridCol w:w="624"/>
        <w:gridCol w:w="624"/>
        <w:gridCol w:w="984"/>
        <w:gridCol w:w="1056"/>
        <w:gridCol w:w="1020"/>
        <w:gridCol w:w="1020"/>
      </w:tblGrid>
      <w:tr w:rsidR="00C06DC4" w:rsidRPr="00264FDD" w:rsidTr="00D51135">
        <w:tc>
          <w:tcPr>
            <w:tcW w:w="187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065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Всего в классе</w:t>
            </w:r>
          </w:p>
        </w:tc>
        <w:tc>
          <w:tcPr>
            <w:tcW w:w="1092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Всего писало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8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% успев.</w:t>
            </w:r>
          </w:p>
        </w:tc>
        <w:tc>
          <w:tcPr>
            <w:tcW w:w="1056" w:type="dxa"/>
            <w:vAlign w:val="center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  <w:p w:rsidR="00C06DC4" w:rsidRPr="00264FDD" w:rsidRDefault="00C06DC4" w:rsidP="00D51135">
            <w:pPr>
              <w:spacing w:before="30" w:after="30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Ср. балл по школе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sz w:val="24"/>
                <w:szCs w:val="24"/>
              </w:rPr>
            </w:pPr>
            <w:r w:rsidRPr="00264FDD">
              <w:rPr>
                <w:b/>
                <w:bCs/>
                <w:sz w:val="24"/>
                <w:szCs w:val="24"/>
              </w:rPr>
              <w:t>Ср. балл по району</w:t>
            </w:r>
          </w:p>
        </w:tc>
      </w:tr>
      <w:tr w:rsidR="00C06DC4" w:rsidRPr="00264FDD" w:rsidTr="00D51135">
        <w:tc>
          <w:tcPr>
            <w:tcW w:w="1877" w:type="dxa"/>
          </w:tcPr>
          <w:p w:rsidR="00C06DC4" w:rsidRPr="00264FDD" w:rsidRDefault="00C06DC4" w:rsidP="00D51135">
            <w:pPr>
              <w:spacing w:before="30" w:after="30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065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sz w:val="24"/>
                <w:szCs w:val="24"/>
              </w:rPr>
            </w:pPr>
            <w:r w:rsidRPr="00264FDD">
              <w:rPr>
                <w:bCs/>
                <w:sz w:val="24"/>
                <w:szCs w:val="24"/>
              </w:rPr>
              <w:t>3,5</w:t>
            </w:r>
          </w:p>
        </w:tc>
      </w:tr>
      <w:tr w:rsidR="00C06DC4" w:rsidRPr="00264FDD" w:rsidTr="00D51135">
        <w:tc>
          <w:tcPr>
            <w:tcW w:w="1877" w:type="dxa"/>
          </w:tcPr>
          <w:p w:rsidR="00C06DC4" w:rsidRPr="00264FDD" w:rsidRDefault="00C06DC4" w:rsidP="00D51135">
            <w:pPr>
              <w:spacing w:before="30" w:after="30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065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tabs>
                <w:tab w:val="center" w:pos="204"/>
              </w:tabs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sz w:val="24"/>
                <w:szCs w:val="24"/>
              </w:rPr>
              <w:t>3,5</w:t>
            </w:r>
          </w:p>
        </w:tc>
      </w:tr>
      <w:tr w:rsidR="00C06DC4" w:rsidRPr="00264FDD" w:rsidTr="00D51135">
        <w:tc>
          <w:tcPr>
            <w:tcW w:w="1877" w:type="dxa"/>
          </w:tcPr>
          <w:p w:rsidR="00C06DC4" w:rsidRPr="00264FDD" w:rsidRDefault="00C06DC4" w:rsidP="00D51135">
            <w:pPr>
              <w:spacing w:before="30" w:after="30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065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sz w:val="24"/>
                <w:szCs w:val="24"/>
              </w:rPr>
              <w:t>3,5</w:t>
            </w:r>
          </w:p>
        </w:tc>
      </w:tr>
      <w:tr w:rsidR="00C06DC4" w:rsidRPr="00264FDD" w:rsidTr="00D51135">
        <w:tc>
          <w:tcPr>
            <w:tcW w:w="1877" w:type="dxa"/>
          </w:tcPr>
          <w:p w:rsidR="00C06DC4" w:rsidRPr="00264FDD" w:rsidRDefault="00C06DC4" w:rsidP="00D51135">
            <w:pPr>
              <w:spacing w:before="30" w:after="30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065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020" w:type="dxa"/>
          </w:tcPr>
          <w:p w:rsidR="00C06DC4" w:rsidRPr="00264FDD" w:rsidRDefault="00C06DC4" w:rsidP="00D5113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06DC4" w:rsidRPr="00264FDD" w:rsidRDefault="00C06DC4" w:rsidP="00C06DC4">
      <w:pPr>
        <w:shd w:val="clear" w:color="auto" w:fill="FFFFFF"/>
        <w:rPr>
          <w:bCs/>
        </w:rPr>
      </w:pPr>
    </w:p>
    <w:p w:rsidR="00C06DC4" w:rsidRPr="00264FDD" w:rsidRDefault="00C06DC4" w:rsidP="00C06DC4">
      <w:pPr>
        <w:shd w:val="clear" w:color="auto" w:fill="FFFFFF"/>
        <w:rPr>
          <w:color w:val="FF0000"/>
          <w:shd w:val="clear" w:color="auto" w:fill="FFFFFF"/>
        </w:rPr>
      </w:pPr>
      <w:r w:rsidRPr="00264FDD">
        <w:rPr>
          <w:color w:val="000000"/>
          <w:shd w:val="clear" w:color="auto" w:fill="FFFFFF"/>
        </w:rPr>
        <w:t xml:space="preserve">    </w:t>
      </w:r>
      <w:r w:rsidRPr="00264FDD">
        <w:rPr>
          <w:shd w:val="clear" w:color="auto" w:fill="FFFFFF"/>
        </w:rPr>
        <w:t>Сравнивая результаты по  предметам, можно сказать, что учащиеся справились с работой по всем предметам на достаточном  уровне. 100% успеваемость наблюдается по всем  предметам. Качество ниже среднего по  рус</w:t>
      </w:r>
      <w:proofErr w:type="gramStart"/>
      <w:r w:rsidRPr="00264FDD">
        <w:rPr>
          <w:shd w:val="clear" w:color="auto" w:fill="FFFFFF"/>
        </w:rPr>
        <w:t>.</w:t>
      </w:r>
      <w:proofErr w:type="gramEnd"/>
      <w:r w:rsidRPr="00264FDD">
        <w:rPr>
          <w:shd w:val="clear" w:color="auto" w:fill="FFFFFF"/>
        </w:rPr>
        <w:t xml:space="preserve"> </w:t>
      </w:r>
      <w:proofErr w:type="gramStart"/>
      <w:r w:rsidRPr="00264FDD">
        <w:rPr>
          <w:shd w:val="clear" w:color="auto" w:fill="FFFFFF"/>
        </w:rPr>
        <w:t>я</w:t>
      </w:r>
      <w:proofErr w:type="gramEnd"/>
      <w:r w:rsidRPr="00264FDD">
        <w:rPr>
          <w:shd w:val="clear" w:color="auto" w:fill="FFFFFF"/>
        </w:rPr>
        <w:t xml:space="preserve">зыку, географии, физике. </w:t>
      </w:r>
    </w:p>
    <w:p w:rsidR="00C06DC4" w:rsidRPr="00264FDD" w:rsidRDefault="00C06DC4" w:rsidP="00C06DC4">
      <w:pPr>
        <w:shd w:val="clear" w:color="auto" w:fill="FFFFFF"/>
        <w:jc w:val="center"/>
        <w:rPr>
          <w:b/>
          <w:bCs/>
        </w:rPr>
      </w:pPr>
      <w:r w:rsidRPr="00264FDD">
        <w:rPr>
          <w:b/>
          <w:bCs/>
        </w:rPr>
        <w:t>Итоги ВПР в 11 классе</w:t>
      </w:r>
    </w:p>
    <w:p w:rsidR="00C06DC4" w:rsidRPr="00264FDD" w:rsidRDefault="00C06DC4" w:rsidP="00C06DC4">
      <w:pPr>
        <w:shd w:val="clear" w:color="auto" w:fill="FFFFFF"/>
        <w:rPr>
          <w:b/>
          <w:bCs/>
        </w:rPr>
      </w:pPr>
      <w:r w:rsidRPr="00264FDD">
        <w:rPr>
          <w:color w:val="000000"/>
          <w:shd w:val="clear" w:color="auto" w:fill="FFFFFF"/>
        </w:rPr>
        <w:t xml:space="preserve">         Цель проведения ВПР в 11 классе: установить уровень базовой подготовки выпускников (уровень федерального компонента государственного стандарта (ФКГОС -2004г.)) по отдельным учебным предметам учебного плана.</w:t>
      </w:r>
    </w:p>
    <w:p w:rsidR="00C06DC4" w:rsidRPr="00264FDD" w:rsidRDefault="00C06DC4" w:rsidP="00C06DC4">
      <w:pPr>
        <w:shd w:val="clear" w:color="auto" w:fill="FFFFFF"/>
        <w:spacing w:after="153"/>
        <w:rPr>
          <w:color w:val="000000"/>
        </w:rPr>
      </w:pPr>
      <w:r w:rsidRPr="00264FDD">
        <w:rPr>
          <w:color w:val="000000"/>
        </w:rPr>
        <w:t>Итоги выполнения ВПР отражены в нижеприведенной таблице.</w:t>
      </w:r>
    </w:p>
    <w:tbl>
      <w:tblPr>
        <w:tblStyle w:val="a4"/>
        <w:tblW w:w="9808" w:type="dxa"/>
        <w:tblInd w:w="-885" w:type="dxa"/>
        <w:tblLayout w:type="fixed"/>
        <w:tblLook w:val="04A0"/>
      </w:tblPr>
      <w:tblGrid>
        <w:gridCol w:w="1606"/>
        <w:gridCol w:w="961"/>
        <w:gridCol w:w="997"/>
        <w:gridCol w:w="597"/>
        <w:gridCol w:w="597"/>
        <w:gridCol w:w="597"/>
        <w:gridCol w:w="597"/>
        <w:gridCol w:w="864"/>
        <w:gridCol w:w="1134"/>
        <w:gridCol w:w="894"/>
        <w:gridCol w:w="964"/>
      </w:tblGrid>
      <w:tr w:rsidR="00C06DC4" w:rsidRPr="00264FDD" w:rsidTr="00D51135">
        <w:trPr>
          <w:trHeight w:val="640"/>
        </w:trPr>
        <w:tc>
          <w:tcPr>
            <w:tcW w:w="160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961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Всего в классе</w:t>
            </w:r>
          </w:p>
        </w:tc>
        <w:tc>
          <w:tcPr>
            <w:tcW w:w="9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Всего писало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6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% успев</w:t>
            </w:r>
          </w:p>
        </w:tc>
        <w:tc>
          <w:tcPr>
            <w:tcW w:w="113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89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Ср. балл</w:t>
            </w:r>
          </w:p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264FDD">
              <w:rPr>
                <w:b/>
                <w:bCs/>
                <w:color w:val="000000"/>
                <w:sz w:val="24"/>
                <w:szCs w:val="24"/>
              </w:rPr>
              <w:t>шк</w:t>
            </w:r>
            <w:proofErr w:type="spellEnd"/>
            <w:r w:rsidRPr="00264FD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sz w:val="24"/>
                <w:szCs w:val="24"/>
              </w:rPr>
            </w:pPr>
            <w:r w:rsidRPr="00264FDD">
              <w:rPr>
                <w:b/>
                <w:bCs/>
                <w:sz w:val="24"/>
                <w:szCs w:val="24"/>
              </w:rPr>
              <w:t>Ср. балл</w:t>
            </w:r>
          </w:p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sz w:val="24"/>
                <w:szCs w:val="24"/>
              </w:rPr>
            </w:pPr>
            <w:r w:rsidRPr="00264FDD">
              <w:rPr>
                <w:b/>
                <w:bCs/>
                <w:sz w:val="24"/>
                <w:szCs w:val="24"/>
              </w:rPr>
              <w:t>по району</w:t>
            </w:r>
          </w:p>
        </w:tc>
      </w:tr>
      <w:tr w:rsidR="00C06DC4" w:rsidRPr="00264FDD" w:rsidTr="00D51135">
        <w:trPr>
          <w:trHeight w:val="462"/>
        </w:trPr>
        <w:tc>
          <w:tcPr>
            <w:tcW w:w="160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61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sz w:val="24"/>
                <w:szCs w:val="24"/>
              </w:rPr>
            </w:pPr>
            <w:r w:rsidRPr="00264FDD">
              <w:rPr>
                <w:bCs/>
                <w:sz w:val="24"/>
                <w:szCs w:val="24"/>
              </w:rPr>
              <w:t>3,7</w:t>
            </w:r>
          </w:p>
        </w:tc>
      </w:tr>
      <w:tr w:rsidR="00C06DC4" w:rsidRPr="00264FDD" w:rsidTr="00D51135">
        <w:trPr>
          <w:trHeight w:val="462"/>
        </w:trPr>
        <w:tc>
          <w:tcPr>
            <w:tcW w:w="160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61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C06DC4" w:rsidRPr="00264FDD" w:rsidRDefault="00C06DC4" w:rsidP="00D51135">
            <w:pPr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9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6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sz w:val="24"/>
                <w:szCs w:val="24"/>
              </w:rPr>
            </w:pPr>
            <w:r w:rsidRPr="00264FDD">
              <w:rPr>
                <w:bCs/>
                <w:sz w:val="24"/>
                <w:szCs w:val="24"/>
              </w:rPr>
              <w:t>3,5</w:t>
            </w:r>
          </w:p>
        </w:tc>
      </w:tr>
      <w:tr w:rsidR="00C06DC4" w:rsidRPr="00264FDD" w:rsidTr="00D51135">
        <w:trPr>
          <w:trHeight w:val="462"/>
        </w:trPr>
        <w:tc>
          <w:tcPr>
            <w:tcW w:w="160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61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C06DC4" w:rsidRPr="00264FDD" w:rsidRDefault="00C06DC4" w:rsidP="00D51135">
            <w:pPr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6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sz w:val="24"/>
                <w:szCs w:val="24"/>
              </w:rPr>
            </w:pPr>
            <w:r w:rsidRPr="00264FDD">
              <w:rPr>
                <w:bCs/>
                <w:sz w:val="24"/>
                <w:szCs w:val="24"/>
              </w:rPr>
              <w:t>3,7</w:t>
            </w:r>
          </w:p>
        </w:tc>
      </w:tr>
      <w:tr w:rsidR="00C06DC4" w:rsidRPr="00264FDD" w:rsidTr="00D51135">
        <w:trPr>
          <w:trHeight w:val="462"/>
        </w:trPr>
        <w:tc>
          <w:tcPr>
            <w:tcW w:w="160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61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C06DC4" w:rsidRPr="00264FDD" w:rsidRDefault="00C06DC4" w:rsidP="00D51135">
            <w:pPr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6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sz w:val="24"/>
                <w:szCs w:val="24"/>
              </w:rPr>
            </w:pPr>
            <w:r w:rsidRPr="00264FDD">
              <w:rPr>
                <w:bCs/>
                <w:sz w:val="24"/>
                <w:szCs w:val="24"/>
              </w:rPr>
              <w:t>3,9</w:t>
            </w:r>
          </w:p>
        </w:tc>
      </w:tr>
      <w:tr w:rsidR="00C06DC4" w:rsidRPr="00264FDD" w:rsidTr="00D51135">
        <w:trPr>
          <w:trHeight w:val="462"/>
        </w:trPr>
        <w:tc>
          <w:tcPr>
            <w:tcW w:w="1606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Англ. яз</w:t>
            </w:r>
          </w:p>
        </w:tc>
        <w:tc>
          <w:tcPr>
            <w:tcW w:w="961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C06DC4" w:rsidRPr="00264FDD" w:rsidRDefault="00C06DC4" w:rsidP="00D51135">
            <w:pPr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06DC4" w:rsidRPr="00264FDD" w:rsidRDefault="00C06DC4" w:rsidP="00D51135">
            <w:pPr>
              <w:jc w:val="center"/>
              <w:rPr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9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64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sz w:val="24"/>
                <w:szCs w:val="24"/>
              </w:rPr>
            </w:pPr>
            <w:r w:rsidRPr="00264FDD">
              <w:rPr>
                <w:bCs/>
                <w:sz w:val="24"/>
                <w:szCs w:val="24"/>
              </w:rPr>
              <w:t>4,1</w:t>
            </w:r>
          </w:p>
        </w:tc>
      </w:tr>
    </w:tbl>
    <w:p w:rsidR="00C06DC4" w:rsidRPr="00264FDD" w:rsidRDefault="00C06DC4" w:rsidP="00C06DC4">
      <w:pPr>
        <w:spacing w:before="30" w:after="30"/>
        <w:ind w:left="-426"/>
        <w:rPr>
          <w:bCs/>
        </w:rPr>
      </w:pPr>
      <w:r w:rsidRPr="00264FDD">
        <w:rPr>
          <w:bCs/>
          <w:color w:val="000000"/>
        </w:rPr>
        <w:t xml:space="preserve">     </w:t>
      </w:r>
      <w:r w:rsidRPr="00264FDD">
        <w:rPr>
          <w:bCs/>
        </w:rPr>
        <w:t xml:space="preserve">Анализ таблицы позволяет делать вывод о том, </w:t>
      </w:r>
      <w:r w:rsidRPr="00264FDD">
        <w:t xml:space="preserve">что у </w:t>
      </w:r>
      <w:proofErr w:type="gramStart"/>
      <w:r w:rsidRPr="00264FDD">
        <w:t>обучающихся</w:t>
      </w:r>
      <w:proofErr w:type="gramEnd"/>
      <w:r w:rsidRPr="00264FDD">
        <w:t xml:space="preserve"> 11 класса сформированы базовые предметные компетентности.</w:t>
      </w:r>
      <w:r w:rsidRPr="00264FDD">
        <w:rPr>
          <w:bCs/>
        </w:rPr>
        <w:t xml:space="preserve"> Однако результаты отдельных заданий по всем предметам требуют дополнительной работы по устранению недочётов. 100% успеваемость по всем предметам. 100 % качество по 4 предметам, по </w:t>
      </w:r>
      <w:proofErr w:type="spellStart"/>
      <w:r w:rsidRPr="00264FDD">
        <w:rPr>
          <w:bCs/>
        </w:rPr>
        <w:t>физике</w:t>
      </w:r>
      <w:proofErr w:type="gramStart"/>
      <w:r w:rsidRPr="00264FDD">
        <w:rPr>
          <w:bCs/>
        </w:rPr>
        <w:t>.С</w:t>
      </w:r>
      <w:proofErr w:type="gramEnd"/>
      <w:r w:rsidRPr="00264FDD">
        <w:rPr>
          <w:bCs/>
        </w:rPr>
        <w:t>редний</w:t>
      </w:r>
      <w:proofErr w:type="spellEnd"/>
      <w:r w:rsidRPr="00264FDD">
        <w:rPr>
          <w:bCs/>
        </w:rPr>
        <w:t xml:space="preserve"> балл 4 и выше по всем предметам, кроме физики.</w:t>
      </w:r>
    </w:p>
    <w:tbl>
      <w:tblPr>
        <w:tblStyle w:val="a4"/>
        <w:tblW w:w="0" w:type="auto"/>
        <w:jc w:val="center"/>
        <w:tblInd w:w="-3444" w:type="dxa"/>
        <w:tblLook w:val="04A0"/>
      </w:tblPr>
      <w:tblGrid>
        <w:gridCol w:w="5793"/>
        <w:gridCol w:w="1288"/>
        <w:gridCol w:w="1288"/>
        <w:gridCol w:w="1288"/>
      </w:tblGrid>
      <w:tr w:rsidR="00C06DC4" w:rsidRPr="00264FDD" w:rsidTr="00D51135">
        <w:trPr>
          <w:jc w:val="center"/>
        </w:trPr>
        <w:tc>
          <w:tcPr>
            <w:tcW w:w="5793" w:type="dxa"/>
            <w:vMerge w:val="restart"/>
          </w:tcPr>
          <w:p w:rsidR="00C06DC4" w:rsidRPr="00264FDD" w:rsidRDefault="00C06DC4" w:rsidP="00D51135">
            <w:pPr>
              <w:spacing w:before="30" w:after="30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Перечень основных предметов</w:t>
            </w:r>
          </w:p>
        </w:tc>
        <w:tc>
          <w:tcPr>
            <w:tcW w:w="3864" w:type="dxa"/>
            <w:gridSpan w:val="3"/>
          </w:tcPr>
          <w:p w:rsidR="00C06DC4" w:rsidRPr="00264FDD" w:rsidRDefault="00C06DC4" w:rsidP="00D51135">
            <w:pPr>
              <w:spacing w:before="30" w:after="30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Результаты ВПР 11 класс</w:t>
            </w:r>
          </w:p>
        </w:tc>
      </w:tr>
      <w:tr w:rsidR="00C06DC4" w:rsidRPr="00264FDD" w:rsidTr="00D51135">
        <w:trPr>
          <w:jc w:val="center"/>
        </w:trPr>
        <w:tc>
          <w:tcPr>
            <w:tcW w:w="5793" w:type="dxa"/>
            <w:vMerge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4FDD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</w:tr>
      <w:tr w:rsidR="00C06DC4" w:rsidRPr="00264FDD" w:rsidTr="00D51135">
        <w:trPr>
          <w:trHeight w:val="20"/>
          <w:jc w:val="center"/>
        </w:trPr>
        <w:tc>
          <w:tcPr>
            <w:tcW w:w="5793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sz w:val="24"/>
                <w:szCs w:val="24"/>
              </w:rPr>
            </w:pPr>
            <w:r w:rsidRPr="00264FDD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sz w:val="24"/>
                <w:szCs w:val="24"/>
              </w:rPr>
            </w:pPr>
            <w:r w:rsidRPr="00264FD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C06DC4" w:rsidRPr="00264FDD" w:rsidTr="00D51135">
        <w:trPr>
          <w:trHeight w:val="20"/>
          <w:jc w:val="center"/>
        </w:trPr>
        <w:tc>
          <w:tcPr>
            <w:tcW w:w="5793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sz w:val="24"/>
                <w:szCs w:val="24"/>
              </w:rPr>
            </w:pPr>
            <w:r w:rsidRPr="00264FDD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sz w:val="24"/>
                <w:szCs w:val="24"/>
              </w:rPr>
            </w:pPr>
            <w:r w:rsidRPr="00264FDD">
              <w:rPr>
                <w:b/>
                <w:bCs/>
                <w:sz w:val="24"/>
                <w:szCs w:val="24"/>
              </w:rPr>
              <w:t>80</w:t>
            </w:r>
          </w:p>
        </w:tc>
      </w:tr>
      <w:tr w:rsidR="00C06DC4" w:rsidRPr="00264FDD" w:rsidTr="00D51135">
        <w:trPr>
          <w:trHeight w:val="20"/>
          <w:jc w:val="center"/>
        </w:trPr>
        <w:tc>
          <w:tcPr>
            <w:tcW w:w="5793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 xml:space="preserve">Химия  </w:t>
            </w: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sz w:val="24"/>
                <w:szCs w:val="24"/>
              </w:rPr>
            </w:pPr>
            <w:r w:rsidRPr="00264FDD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sz w:val="24"/>
                <w:szCs w:val="24"/>
              </w:rPr>
            </w:pPr>
            <w:r w:rsidRPr="00264FD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C06DC4" w:rsidRPr="00264FDD" w:rsidTr="00D51135">
        <w:trPr>
          <w:trHeight w:val="20"/>
          <w:jc w:val="center"/>
        </w:trPr>
        <w:tc>
          <w:tcPr>
            <w:tcW w:w="5793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Cs/>
                <w:color w:val="000000"/>
                <w:sz w:val="24"/>
                <w:szCs w:val="24"/>
              </w:rPr>
            </w:pPr>
            <w:r w:rsidRPr="00264F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sz w:val="24"/>
                <w:szCs w:val="24"/>
              </w:rPr>
            </w:pPr>
            <w:r w:rsidRPr="00264FDD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88" w:type="dxa"/>
          </w:tcPr>
          <w:p w:rsidR="00C06DC4" w:rsidRPr="00264FDD" w:rsidRDefault="00C06DC4" w:rsidP="00D51135">
            <w:pPr>
              <w:spacing w:before="30" w:after="30"/>
              <w:jc w:val="center"/>
              <w:rPr>
                <w:b/>
                <w:bCs/>
                <w:sz w:val="24"/>
                <w:szCs w:val="24"/>
              </w:rPr>
            </w:pPr>
            <w:r w:rsidRPr="00264FDD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C06DC4" w:rsidRPr="00264FDD" w:rsidRDefault="00C06DC4" w:rsidP="00C06DC4">
      <w:pPr>
        <w:pStyle w:val="Default"/>
        <w:rPr>
          <w:rFonts w:ascii="Times New Roman" w:hAnsi="Times New Roman" w:cs="Times New Roman"/>
          <w:bCs/>
        </w:rPr>
      </w:pPr>
      <w:r w:rsidRPr="00264FDD">
        <w:rPr>
          <w:rFonts w:ascii="Times New Roman" w:hAnsi="Times New Roman" w:cs="Times New Roman"/>
          <w:bCs/>
        </w:rPr>
        <w:t xml:space="preserve">       </w:t>
      </w:r>
    </w:p>
    <w:p w:rsidR="00C06DC4" w:rsidRPr="00264FDD" w:rsidRDefault="00C06DC4" w:rsidP="00C06DC4">
      <w:pPr>
        <w:pStyle w:val="Default"/>
        <w:rPr>
          <w:rFonts w:ascii="Times New Roman" w:hAnsi="Times New Roman" w:cs="Times New Roman"/>
          <w:bCs/>
        </w:rPr>
      </w:pPr>
      <w:r w:rsidRPr="00264FDD">
        <w:rPr>
          <w:rFonts w:ascii="Times New Roman" w:hAnsi="Times New Roman" w:cs="Times New Roman"/>
          <w:bCs/>
        </w:rPr>
        <w:t xml:space="preserve">     </w:t>
      </w:r>
    </w:p>
    <w:p w:rsidR="00C06DC4" w:rsidRPr="00264FDD" w:rsidRDefault="00C06DC4" w:rsidP="00C06DC4">
      <w:pPr>
        <w:pStyle w:val="Default"/>
        <w:rPr>
          <w:rFonts w:ascii="Times New Roman" w:hAnsi="Times New Roman" w:cs="Times New Roman"/>
        </w:rPr>
      </w:pPr>
      <w:r w:rsidRPr="00264FDD">
        <w:rPr>
          <w:rFonts w:ascii="Times New Roman" w:hAnsi="Times New Roman" w:cs="Times New Roman"/>
        </w:rPr>
        <w:t xml:space="preserve">       Рекомендуется в дальнейшем регулярно организовывать проведение диагностических работ по пройденным разделам предметов с целью выявления затруднений, которые остались </w:t>
      </w:r>
      <w:proofErr w:type="gramStart"/>
      <w:r w:rsidRPr="00264FDD">
        <w:rPr>
          <w:rFonts w:ascii="Times New Roman" w:hAnsi="Times New Roman" w:cs="Times New Roman"/>
        </w:rPr>
        <w:t>у</w:t>
      </w:r>
      <w:proofErr w:type="gramEnd"/>
      <w:r w:rsidRPr="00264FDD">
        <w:rPr>
          <w:rFonts w:ascii="Times New Roman" w:hAnsi="Times New Roman" w:cs="Times New Roman"/>
        </w:rPr>
        <w:t xml:space="preserve"> обучающихся. Также проводить индивидуальные и групповые консультации по подготовке к ВПР разных категорий учащихся.</w:t>
      </w:r>
    </w:p>
    <w:p w:rsidR="00C06DC4" w:rsidRPr="00264FDD" w:rsidRDefault="00C06DC4" w:rsidP="00C06DC4">
      <w:pPr>
        <w:spacing w:before="30" w:after="30"/>
        <w:rPr>
          <w:b/>
          <w:bCs/>
          <w:color w:val="000000"/>
        </w:rPr>
      </w:pPr>
    </w:p>
    <w:p w:rsidR="00C06DC4" w:rsidRPr="00264FDD" w:rsidRDefault="00C06DC4" w:rsidP="00C06DC4">
      <w:pPr>
        <w:spacing w:before="30" w:after="30"/>
        <w:rPr>
          <w:color w:val="000000"/>
        </w:rPr>
      </w:pPr>
      <w:r w:rsidRPr="00264FDD">
        <w:rPr>
          <w:b/>
          <w:bCs/>
          <w:color w:val="000000"/>
        </w:rPr>
        <w:t xml:space="preserve"> Анализ государственной (итоговой) аттестации учащихся</w:t>
      </w:r>
    </w:p>
    <w:p w:rsidR="00C06DC4" w:rsidRPr="00264FDD" w:rsidRDefault="00C06DC4" w:rsidP="00C06DC4">
      <w:pPr>
        <w:spacing w:before="30" w:after="30"/>
        <w:jc w:val="center"/>
        <w:rPr>
          <w:color w:val="000000"/>
        </w:rPr>
      </w:pPr>
      <w:r w:rsidRPr="00264FDD">
        <w:rPr>
          <w:b/>
          <w:bCs/>
          <w:color w:val="000000"/>
        </w:rPr>
        <w:t> за курс основной школы</w:t>
      </w:r>
      <w:r w:rsidRPr="00264FDD">
        <w:rPr>
          <w:color w:val="000000"/>
        </w:rPr>
        <w:t>. </w:t>
      </w:r>
    </w:p>
    <w:p w:rsidR="00C06DC4" w:rsidRPr="00264FDD" w:rsidRDefault="00C06DC4" w:rsidP="00C06DC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64FDD">
        <w:rPr>
          <w:rFonts w:eastAsiaTheme="minorHAnsi"/>
          <w:color w:val="000000"/>
          <w:lang w:eastAsia="en-US"/>
        </w:rPr>
        <w:t xml:space="preserve">      </w:t>
      </w:r>
    </w:p>
    <w:p w:rsidR="00C06DC4" w:rsidRPr="00264FDD" w:rsidRDefault="00C06DC4" w:rsidP="00C06DC4">
      <w:pPr>
        <w:autoSpaceDE w:val="0"/>
        <w:autoSpaceDN w:val="0"/>
        <w:adjustRightInd w:val="0"/>
      </w:pPr>
      <w:r w:rsidRPr="00264FDD">
        <w:rPr>
          <w:rFonts w:eastAsiaTheme="minorHAnsi"/>
          <w:color w:val="000000"/>
          <w:lang w:eastAsia="en-US"/>
        </w:rPr>
        <w:t xml:space="preserve">         В течение учебного года проводилась контрольно-аналитическая деятельность. Контроль уровня качества </w:t>
      </w:r>
      <w:proofErr w:type="spellStart"/>
      <w:r w:rsidRPr="00264FDD">
        <w:rPr>
          <w:rFonts w:eastAsiaTheme="minorHAnsi"/>
          <w:color w:val="000000"/>
          <w:lang w:eastAsia="en-US"/>
        </w:rPr>
        <w:t>обученности</w:t>
      </w:r>
      <w:proofErr w:type="spellEnd"/>
      <w:r w:rsidRPr="00264FDD">
        <w:rPr>
          <w:rFonts w:eastAsiaTheme="minorHAnsi"/>
          <w:color w:val="000000"/>
          <w:lang w:eastAsia="en-US"/>
        </w:rPr>
        <w:t xml:space="preserve"> выпускников школы осуществлялся посредством проведения пробных экзаменов, контрольных работ </w:t>
      </w:r>
      <w:r w:rsidRPr="00264FDD">
        <w:t xml:space="preserve">как через систему </w:t>
      </w:r>
      <w:proofErr w:type="spellStart"/>
      <w:r w:rsidRPr="00264FDD">
        <w:t>СтатГрад</w:t>
      </w:r>
      <w:proofErr w:type="spellEnd"/>
      <w:r w:rsidRPr="00264FDD">
        <w:t xml:space="preserve">, так и самостоятельно. </w:t>
      </w:r>
    </w:p>
    <w:p w:rsidR="00C06DC4" w:rsidRPr="00264FDD" w:rsidRDefault="00C06DC4" w:rsidP="00C06DC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64FDD">
        <w:t xml:space="preserve">        Проведение такого рода работы   к итоговой аттестации дает свои результаты. Количество неудовлетворительных оценок  сводится к минимуму или вообще исключается.</w:t>
      </w:r>
    </w:p>
    <w:p w:rsidR="00C06DC4" w:rsidRPr="00264FDD" w:rsidRDefault="00C06DC4" w:rsidP="00C06DC4">
      <w:pPr>
        <w:spacing w:before="30" w:after="30"/>
        <w:rPr>
          <w:b/>
          <w:bCs/>
          <w:color w:val="000000"/>
        </w:rPr>
      </w:pPr>
    </w:p>
    <w:p w:rsidR="00C06DC4" w:rsidRPr="00264FDD" w:rsidRDefault="00C06DC4" w:rsidP="00C06DC4">
      <w:pPr>
        <w:spacing w:before="30" w:after="30"/>
        <w:jc w:val="center"/>
        <w:rPr>
          <w:b/>
          <w:bCs/>
          <w:color w:val="000000"/>
        </w:rPr>
      </w:pPr>
      <w:r w:rsidRPr="00264FDD">
        <w:rPr>
          <w:b/>
          <w:bCs/>
          <w:color w:val="000000"/>
        </w:rPr>
        <w:t xml:space="preserve">Результаты ОГЭ  </w:t>
      </w:r>
    </w:p>
    <w:tbl>
      <w:tblPr>
        <w:tblW w:w="10524" w:type="dxa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52"/>
        <w:gridCol w:w="708"/>
        <w:gridCol w:w="657"/>
        <w:gridCol w:w="606"/>
        <w:gridCol w:w="667"/>
        <w:gridCol w:w="547"/>
        <w:gridCol w:w="537"/>
        <w:gridCol w:w="941"/>
        <w:gridCol w:w="1134"/>
        <w:gridCol w:w="1412"/>
        <w:gridCol w:w="1163"/>
      </w:tblGrid>
      <w:tr w:rsidR="00C06DC4" w:rsidRPr="00264FDD" w:rsidTr="00D51135">
        <w:trPr>
          <w:trHeight w:val="1255"/>
          <w:tblCellSpacing w:w="0" w:type="dxa"/>
        </w:trPr>
        <w:tc>
          <w:tcPr>
            <w:tcW w:w="2152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657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2357" w:type="dxa"/>
            <w:gridSpan w:val="4"/>
            <w:tcBorders>
              <w:lef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941" w:type="dxa"/>
            <w:vMerge w:val="restart"/>
            <w:tcBorders>
              <w:left w:val="single" w:sz="8" w:space="0" w:color="auto"/>
            </w:tcBorders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412" w:type="dxa"/>
            <w:vMerge w:val="restart"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Среднийбалл</w:t>
            </w:r>
            <w:proofErr w:type="spellEnd"/>
            <w:r w:rsidRPr="00264FDD">
              <w:rPr>
                <w:rFonts w:ascii="Times New Roman" w:hAnsi="Times New Roman" w:cs="Times New Roman"/>
                <w:sz w:val="24"/>
                <w:szCs w:val="24"/>
              </w:rPr>
              <w:t xml:space="preserve"> по району</w:t>
            </w:r>
          </w:p>
        </w:tc>
        <w:tc>
          <w:tcPr>
            <w:tcW w:w="1163" w:type="dxa"/>
            <w:vMerge w:val="restart"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Средний  балл по республике</w:t>
            </w:r>
          </w:p>
        </w:tc>
      </w:tr>
      <w:tr w:rsidR="00C06DC4" w:rsidRPr="00264FDD" w:rsidTr="00D51135">
        <w:trPr>
          <w:trHeight w:val="426"/>
          <w:tblCellSpacing w:w="0" w:type="dxa"/>
        </w:trPr>
        <w:tc>
          <w:tcPr>
            <w:tcW w:w="21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6DC4" w:rsidRPr="00264FDD" w:rsidRDefault="00C06DC4" w:rsidP="00D51135">
            <w:pPr>
              <w:pStyle w:val="a6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6DC4" w:rsidRPr="00264FDD" w:rsidRDefault="00C06DC4" w:rsidP="00D51135">
            <w:pPr>
              <w:pStyle w:val="a6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6DC4" w:rsidRPr="00264FDD" w:rsidRDefault="00C06DC4" w:rsidP="00D51135">
            <w:pPr>
              <w:pStyle w:val="a6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lef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  <w:vMerge/>
            <w:tcBorders>
              <w:left w:val="single" w:sz="8" w:space="0" w:color="auto"/>
            </w:tcBorders>
          </w:tcPr>
          <w:p w:rsidR="00C06DC4" w:rsidRPr="00264FDD" w:rsidRDefault="00C06DC4" w:rsidP="00D51135">
            <w:pPr>
              <w:pStyle w:val="a6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C06DC4" w:rsidRPr="00264FDD" w:rsidRDefault="00C06DC4" w:rsidP="00D51135">
            <w:pPr>
              <w:pStyle w:val="a6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06DC4" w:rsidRPr="00264FDD" w:rsidRDefault="00C06DC4" w:rsidP="00D51135">
            <w:pPr>
              <w:pStyle w:val="a6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C06DC4" w:rsidRPr="00264FDD" w:rsidRDefault="00C06DC4" w:rsidP="00D51135">
            <w:pPr>
              <w:pStyle w:val="a6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C4" w:rsidRPr="00264FDD" w:rsidTr="00D51135">
        <w:trPr>
          <w:trHeight w:val="509"/>
          <w:tblCellSpacing w:w="0" w:type="dxa"/>
        </w:trPr>
        <w:tc>
          <w:tcPr>
            <w:tcW w:w="2152" w:type="dxa"/>
            <w:tcBorders>
              <w:righ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right w:val="single" w:sz="8" w:space="0" w:color="auto"/>
            </w:tcBorders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657" w:type="dxa"/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lef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lef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left w:val="single" w:sz="8" w:space="0" w:color="auto"/>
            </w:tcBorders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06DC4" w:rsidRPr="00264FDD" w:rsidTr="00D51135">
        <w:trPr>
          <w:trHeight w:val="424"/>
          <w:tblCellSpacing w:w="0" w:type="dxa"/>
        </w:trPr>
        <w:tc>
          <w:tcPr>
            <w:tcW w:w="2152" w:type="dxa"/>
            <w:tcBorders>
              <w:righ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8" w:type="dxa"/>
            <w:tcBorders>
              <w:right w:val="single" w:sz="8" w:space="0" w:color="auto"/>
            </w:tcBorders>
          </w:tcPr>
          <w:p w:rsidR="00C06DC4" w:rsidRPr="00264FDD" w:rsidRDefault="00C06DC4" w:rsidP="00D51135">
            <w:pPr>
              <w:jc w:val="center"/>
            </w:pPr>
            <w:r w:rsidRPr="00264FDD">
              <w:t>8</w:t>
            </w:r>
          </w:p>
        </w:tc>
        <w:tc>
          <w:tcPr>
            <w:tcW w:w="657" w:type="dxa"/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lef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lef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left w:val="single" w:sz="8" w:space="0" w:color="auto"/>
            </w:tcBorders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2" w:type="dxa"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06DC4" w:rsidRPr="00264FDD" w:rsidTr="00D51135">
        <w:trPr>
          <w:trHeight w:val="424"/>
          <w:tblCellSpacing w:w="0" w:type="dxa"/>
        </w:trPr>
        <w:tc>
          <w:tcPr>
            <w:tcW w:w="2152" w:type="dxa"/>
            <w:tcBorders>
              <w:righ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right w:val="single" w:sz="8" w:space="0" w:color="auto"/>
            </w:tcBorders>
          </w:tcPr>
          <w:p w:rsidR="00C06DC4" w:rsidRPr="00264FDD" w:rsidRDefault="00C06DC4" w:rsidP="00D51135">
            <w:pPr>
              <w:jc w:val="center"/>
            </w:pPr>
            <w:r w:rsidRPr="00264FDD">
              <w:t>8</w:t>
            </w:r>
          </w:p>
        </w:tc>
        <w:tc>
          <w:tcPr>
            <w:tcW w:w="657" w:type="dxa"/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lef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lef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hideMark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left w:val="single" w:sz="8" w:space="0" w:color="auto"/>
            </w:tcBorders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63" w:type="dxa"/>
          </w:tcPr>
          <w:p w:rsidR="00C06DC4" w:rsidRPr="00264FDD" w:rsidRDefault="00C06DC4" w:rsidP="00D51135">
            <w:pPr>
              <w:pStyle w:val="a6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D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C06DC4" w:rsidRPr="00264FDD" w:rsidRDefault="00C06DC4" w:rsidP="00C06DC4">
      <w:r w:rsidRPr="00264FDD">
        <w:t xml:space="preserve">         </w:t>
      </w:r>
    </w:p>
    <w:p w:rsidR="00C06DC4" w:rsidRPr="00264FDD" w:rsidRDefault="00C06DC4" w:rsidP="00C06DC4">
      <w:pPr>
        <w:spacing w:before="30" w:after="30"/>
        <w:jc w:val="center"/>
        <w:rPr>
          <w:color w:val="000000"/>
        </w:rPr>
      </w:pPr>
      <w:r w:rsidRPr="00264FDD">
        <w:rPr>
          <w:b/>
          <w:bCs/>
          <w:color w:val="000000"/>
        </w:rPr>
        <w:t>4. Анализ государственной (итоговой) аттестации учащихся</w:t>
      </w:r>
    </w:p>
    <w:p w:rsidR="00C06DC4" w:rsidRPr="00264FDD" w:rsidRDefault="00C06DC4" w:rsidP="00C06DC4">
      <w:pPr>
        <w:spacing w:before="30" w:after="30"/>
        <w:jc w:val="center"/>
        <w:rPr>
          <w:color w:val="000000"/>
        </w:rPr>
      </w:pPr>
      <w:r w:rsidRPr="00264FDD">
        <w:rPr>
          <w:b/>
          <w:bCs/>
          <w:color w:val="000000"/>
        </w:rPr>
        <w:t> за курс средней (полной)  школы</w:t>
      </w:r>
      <w:r w:rsidRPr="00264FDD">
        <w:rPr>
          <w:color w:val="000000"/>
        </w:rPr>
        <w:t> </w:t>
      </w:r>
    </w:p>
    <w:p w:rsidR="00C06DC4" w:rsidRPr="00264FDD" w:rsidRDefault="00C06DC4" w:rsidP="00C06DC4">
      <w:pPr>
        <w:rPr>
          <w:color w:val="000000"/>
        </w:rPr>
      </w:pPr>
      <w:r w:rsidRPr="00264FDD">
        <w:rPr>
          <w:color w:val="000000"/>
        </w:rPr>
        <w:lastRenderedPageBreak/>
        <w:t xml:space="preserve">Пять   выпускников окончили 11 классов.  Все были допущены к итоговой аттестации (ЕГЭ). Они успешно прошли аттестацию и получили аттестаты о среднем общем образовании. </w:t>
      </w:r>
    </w:p>
    <w:p w:rsidR="00C06DC4" w:rsidRPr="00264FDD" w:rsidRDefault="00C06DC4" w:rsidP="00C06DC4">
      <w:pPr>
        <w:spacing w:line="276" w:lineRule="auto"/>
        <w:ind w:firstLine="284"/>
        <w:jc w:val="center"/>
        <w:rPr>
          <w:b/>
        </w:rPr>
      </w:pPr>
      <w:r w:rsidRPr="00264FDD">
        <w:rPr>
          <w:b/>
        </w:rPr>
        <w:t>Средний балл результатов  ЕГЭ  по предметам</w:t>
      </w:r>
    </w:p>
    <w:p w:rsidR="00C06DC4" w:rsidRPr="00264FDD" w:rsidRDefault="00C06DC4" w:rsidP="00C06DC4">
      <w:pPr>
        <w:ind w:firstLine="284"/>
        <w:rPr>
          <w:b/>
          <w:color w:val="000000"/>
        </w:rPr>
      </w:pPr>
    </w:p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1460"/>
        <w:gridCol w:w="1622"/>
        <w:gridCol w:w="1450"/>
        <w:gridCol w:w="943"/>
        <w:gridCol w:w="1185"/>
        <w:gridCol w:w="1277"/>
        <w:gridCol w:w="1417"/>
      </w:tblGrid>
      <w:tr w:rsidR="00C06DC4" w:rsidRPr="00264FDD" w:rsidTr="00D51135">
        <w:trPr>
          <w:trHeight w:val="68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284"/>
              <w:rPr>
                <w:color w:val="000000"/>
              </w:rPr>
            </w:pPr>
            <w:r w:rsidRPr="00264FDD">
              <w:rPr>
                <w:color w:val="000000"/>
              </w:rPr>
              <w:t>Предмет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C4" w:rsidRPr="00264FDD" w:rsidRDefault="00C06DC4" w:rsidP="00D51135">
            <w:pPr>
              <w:spacing w:line="276" w:lineRule="auto"/>
              <w:rPr>
                <w:color w:val="000000"/>
              </w:rPr>
            </w:pPr>
            <w:r w:rsidRPr="00264FDD">
              <w:rPr>
                <w:color w:val="000000"/>
              </w:rPr>
              <w:t>Количество сдававших ЕГЭ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2"/>
              <w:rPr>
                <w:color w:val="000000"/>
              </w:rPr>
            </w:pPr>
            <w:r w:rsidRPr="00264FDD">
              <w:rPr>
                <w:color w:val="000000"/>
              </w:rPr>
              <w:t>Минимальный порог по предмету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2"/>
              <w:rPr>
                <w:color w:val="000000"/>
              </w:rPr>
            </w:pPr>
            <w:r w:rsidRPr="00264FDD">
              <w:rPr>
                <w:color w:val="000000"/>
              </w:rPr>
              <w:t>Не преодолели минимальный порог чел.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2"/>
              <w:rPr>
                <w:color w:val="000000"/>
              </w:rPr>
            </w:pPr>
            <w:r w:rsidRPr="00264FDD">
              <w:rPr>
                <w:color w:val="000000"/>
              </w:rPr>
              <w:t xml:space="preserve">Ср. балл </w:t>
            </w:r>
            <w:r w:rsidRPr="00264FDD">
              <w:t>по школе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</w:pPr>
            <w:r w:rsidRPr="00264FDD">
              <w:t>Ср. балл по району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4"/>
            </w:pPr>
            <w:r w:rsidRPr="00264FDD">
              <w:t>Ср. балл по республике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4"/>
              <w:rPr>
                <w:color w:val="000000"/>
              </w:rPr>
            </w:pPr>
            <w:r w:rsidRPr="00264FDD">
              <w:rPr>
                <w:color w:val="000000"/>
              </w:rPr>
              <w:t>Максимальный балл по школе</w:t>
            </w:r>
          </w:p>
        </w:tc>
      </w:tr>
      <w:tr w:rsidR="00C06DC4" w:rsidRPr="00264FDD" w:rsidTr="00D5113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4"/>
              <w:rPr>
                <w:color w:val="000000"/>
              </w:rPr>
            </w:pPr>
            <w:r w:rsidRPr="00264FDD">
              <w:rPr>
                <w:color w:val="000000"/>
              </w:rPr>
              <w:t>Биология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  <w:rPr>
                <w:color w:val="000000"/>
              </w:rPr>
            </w:pPr>
            <w:r w:rsidRPr="00264FDD">
              <w:rPr>
                <w:color w:val="000000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  <w:rPr>
                <w:color w:val="000000"/>
              </w:rPr>
            </w:pPr>
            <w:r w:rsidRPr="00264FDD">
              <w:rPr>
                <w:color w:val="000000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68"/>
              <w:jc w:val="center"/>
              <w:rPr>
                <w:color w:val="000000"/>
              </w:rPr>
            </w:pPr>
            <w:r w:rsidRPr="00264FDD">
              <w:rPr>
                <w:color w:val="000000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2"/>
              <w:jc w:val="center"/>
            </w:pPr>
            <w:r w:rsidRPr="00264FDD">
              <w:t>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spacing w:line="276" w:lineRule="auto"/>
              <w:ind w:firstLine="33"/>
              <w:jc w:val="center"/>
            </w:pPr>
            <w:r w:rsidRPr="00264FDD">
              <w:t>43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48,1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  <w:rPr>
                <w:color w:val="000000"/>
              </w:rPr>
            </w:pPr>
            <w:r w:rsidRPr="00264FDD">
              <w:rPr>
                <w:color w:val="000000"/>
              </w:rPr>
              <w:t>48</w:t>
            </w:r>
          </w:p>
        </w:tc>
      </w:tr>
      <w:tr w:rsidR="00C06DC4" w:rsidRPr="00264FDD" w:rsidTr="00D5113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4"/>
              <w:rPr>
                <w:color w:val="000000"/>
              </w:rPr>
            </w:pPr>
            <w:r w:rsidRPr="00264FDD">
              <w:rPr>
                <w:color w:val="000000"/>
              </w:rPr>
              <w:t xml:space="preserve">История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  <w:rPr>
                <w:color w:val="000000"/>
              </w:rPr>
            </w:pPr>
            <w:r w:rsidRPr="00264FDD">
              <w:rPr>
                <w:color w:val="00000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32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68"/>
              <w:jc w:val="center"/>
            </w:pPr>
            <w:r w:rsidRPr="00264FDD"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2"/>
              <w:jc w:val="center"/>
            </w:pPr>
            <w:r w:rsidRPr="00264FDD">
              <w:t>72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spacing w:line="276" w:lineRule="auto"/>
              <w:ind w:firstLine="33"/>
              <w:jc w:val="center"/>
            </w:pPr>
            <w:r w:rsidRPr="00264FDD">
              <w:t>41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46,8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72</w:t>
            </w:r>
          </w:p>
        </w:tc>
      </w:tr>
      <w:tr w:rsidR="00C06DC4" w:rsidRPr="00264FDD" w:rsidTr="00D5113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4"/>
              <w:rPr>
                <w:color w:val="000000"/>
              </w:rPr>
            </w:pPr>
            <w:r w:rsidRPr="00264FDD">
              <w:rPr>
                <w:color w:val="000000"/>
              </w:rPr>
              <w:t>Химия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  <w:rPr>
                <w:color w:val="000000"/>
              </w:rPr>
            </w:pPr>
            <w:r w:rsidRPr="00264FDD">
              <w:rPr>
                <w:color w:val="000000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68"/>
              <w:jc w:val="center"/>
            </w:pPr>
            <w:r w:rsidRPr="00264FDD"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2"/>
              <w:jc w:val="center"/>
            </w:pPr>
            <w:r w:rsidRPr="00264FDD">
              <w:t>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spacing w:line="276" w:lineRule="auto"/>
              <w:ind w:firstLine="175"/>
              <w:jc w:val="center"/>
            </w:pPr>
            <w:r w:rsidRPr="00264FDD">
              <w:t>42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50,2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50</w:t>
            </w:r>
          </w:p>
        </w:tc>
      </w:tr>
      <w:tr w:rsidR="00C06DC4" w:rsidRPr="00264FDD" w:rsidTr="00D5113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4"/>
              <w:rPr>
                <w:color w:val="000000"/>
              </w:rPr>
            </w:pPr>
            <w:r w:rsidRPr="00264FDD">
              <w:rPr>
                <w:color w:val="000000"/>
              </w:rPr>
              <w:t xml:space="preserve">География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  <w:rPr>
                <w:color w:val="000000"/>
              </w:rPr>
            </w:pPr>
            <w:r w:rsidRPr="00264FDD">
              <w:rPr>
                <w:color w:val="00000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37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68"/>
              <w:jc w:val="center"/>
            </w:pPr>
            <w:r w:rsidRPr="00264FDD"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2"/>
              <w:jc w:val="center"/>
            </w:pPr>
            <w:r w:rsidRPr="00264FDD">
              <w:t>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spacing w:line="276" w:lineRule="auto"/>
              <w:ind w:firstLine="175"/>
              <w:jc w:val="center"/>
            </w:pPr>
            <w:r w:rsidRPr="00264FDD">
              <w:t>57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37,9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57</w:t>
            </w:r>
          </w:p>
        </w:tc>
      </w:tr>
      <w:tr w:rsidR="00C06DC4" w:rsidRPr="00264FDD" w:rsidTr="00D5113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4"/>
              <w:rPr>
                <w:color w:val="000000"/>
              </w:rPr>
            </w:pPr>
            <w:r w:rsidRPr="00264FDD">
              <w:rPr>
                <w:color w:val="000000"/>
              </w:rPr>
              <w:t>Математика (базовая)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  <w:rPr>
                <w:color w:val="000000"/>
              </w:rPr>
            </w:pPr>
            <w:r w:rsidRPr="00264FDD">
              <w:rPr>
                <w:color w:val="000000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Оценочный результат-3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68"/>
              <w:jc w:val="center"/>
            </w:pPr>
            <w:r w:rsidRPr="00264FDD"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3,3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spacing w:line="276" w:lineRule="auto"/>
              <w:ind w:firstLine="31"/>
              <w:jc w:val="center"/>
            </w:pPr>
            <w:r w:rsidRPr="00264FDD">
              <w:t>3,6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3,7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4</w:t>
            </w:r>
          </w:p>
        </w:tc>
      </w:tr>
      <w:tr w:rsidR="00C06DC4" w:rsidRPr="00264FDD" w:rsidTr="00D51135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34"/>
              <w:rPr>
                <w:color w:val="000000"/>
              </w:rPr>
            </w:pPr>
            <w:r w:rsidRPr="00264FDD">
              <w:rPr>
                <w:color w:val="000000"/>
              </w:rPr>
              <w:t>Математика (</w:t>
            </w:r>
            <w:proofErr w:type="spellStart"/>
            <w:r w:rsidRPr="00264FDD">
              <w:rPr>
                <w:color w:val="000000"/>
              </w:rPr>
              <w:t>профильн</w:t>
            </w:r>
            <w:proofErr w:type="spellEnd"/>
            <w:r w:rsidRPr="00264FDD">
              <w:rPr>
                <w:color w:val="000000"/>
              </w:rPr>
              <w:t>.)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  <w:rPr>
                <w:color w:val="000000"/>
              </w:rPr>
            </w:pPr>
            <w:r w:rsidRPr="00264FDD">
              <w:rPr>
                <w:color w:val="000000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27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ind w:firstLine="68"/>
              <w:jc w:val="center"/>
            </w:pPr>
            <w:r w:rsidRPr="00264FDD"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C4" w:rsidRPr="00264FDD" w:rsidRDefault="00C06DC4" w:rsidP="00D51135">
            <w:pPr>
              <w:spacing w:line="276" w:lineRule="auto"/>
              <w:ind w:firstLine="31"/>
              <w:jc w:val="center"/>
            </w:pPr>
            <w:r w:rsidRPr="00264FDD">
              <w:t>50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51,5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4" w:rsidRPr="00264FDD" w:rsidRDefault="00C06DC4" w:rsidP="00D51135">
            <w:pPr>
              <w:spacing w:line="276" w:lineRule="auto"/>
              <w:jc w:val="center"/>
            </w:pPr>
            <w:r w:rsidRPr="00264FDD">
              <w:t>56</w:t>
            </w:r>
          </w:p>
        </w:tc>
      </w:tr>
    </w:tbl>
    <w:p w:rsidR="00C06DC4" w:rsidRPr="00264FDD" w:rsidRDefault="00C06DC4" w:rsidP="00C06DC4">
      <w:pPr>
        <w:rPr>
          <w:b/>
        </w:rPr>
      </w:pPr>
    </w:p>
    <w:p w:rsidR="00C06DC4" w:rsidRPr="00264FDD" w:rsidRDefault="00C06DC4" w:rsidP="00C06DC4">
      <w:pPr>
        <w:ind w:firstLine="284"/>
        <w:rPr>
          <w:b/>
        </w:rPr>
      </w:pPr>
      <w:r w:rsidRPr="00264FDD">
        <w:t>Результаты итоговой аттестации выпускников школы свидетельствуют о том, что:</w:t>
      </w:r>
    </w:p>
    <w:p w:rsidR="00C06DC4" w:rsidRPr="00264FDD" w:rsidRDefault="00C06DC4" w:rsidP="00C06DC4">
      <w:r w:rsidRPr="00264FDD">
        <w:rPr>
          <w:i/>
        </w:rPr>
        <w:t xml:space="preserve">- </w:t>
      </w:r>
      <w:r w:rsidRPr="00264FDD">
        <w:t xml:space="preserve">средний балл </w:t>
      </w:r>
      <w:r w:rsidRPr="00264FDD">
        <w:rPr>
          <w:b/>
          <w:u w:val="single"/>
        </w:rPr>
        <w:t>выше</w:t>
      </w:r>
      <w:r w:rsidRPr="00264FDD">
        <w:t xml:space="preserve"> районного по </w:t>
      </w:r>
      <w:proofErr w:type="spellStart"/>
      <w:proofErr w:type="gramStart"/>
      <w:r w:rsidRPr="00264FDD">
        <w:t>по</w:t>
      </w:r>
      <w:proofErr w:type="spellEnd"/>
      <w:proofErr w:type="gramEnd"/>
      <w:r w:rsidRPr="00264FDD">
        <w:t xml:space="preserve"> химии; </w:t>
      </w:r>
    </w:p>
    <w:p w:rsidR="00C06DC4" w:rsidRPr="00264FDD" w:rsidRDefault="00C06DC4" w:rsidP="00C06DC4">
      <w:r w:rsidRPr="00264FDD">
        <w:t xml:space="preserve">- средний балл </w:t>
      </w:r>
      <w:r w:rsidRPr="00264FDD">
        <w:rPr>
          <w:b/>
          <w:u w:val="single"/>
        </w:rPr>
        <w:t>ниже</w:t>
      </w:r>
      <w:r w:rsidRPr="00264FDD">
        <w:t xml:space="preserve"> районного по биологии, математике (и база и профиль);</w:t>
      </w:r>
    </w:p>
    <w:p w:rsidR="00C06DC4" w:rsidRPr="00264FDD" w:rsidRDefault="00C06DC4" w:rsidP="00C06DC4">
      <w:r w:rsidRPr="00264FDD">
        <w:t xml:space="preserve">- средний балл </w:t>
      </w:r>
      <w:r w:rsidRPr="00264FDD">
        <w:rPr>
          <w:b/>
          <w:u w:val="single"/>
        </w:rPr>
        <w:t xml:space="preserve">равен </w:t>
      </w:r>
      <w:proofErr w:type="gramStart"/>
      <w:r w:rsidRPr="00264FDD">
        <w:t>районному</w:t>
      </w:r>
      <w:proofErr w:type="gramEnd"/>
      <w:r w:rsidRPr="00264FDD">
        <w:t xml:space="preserve"> по географии.</w:t>
      </w:r>
    </w:p>
    <w:p w:rsidR="00C06DC4" w:rsidRDefault="00C06DC4" w:rsidP="00C06DC4">
      <w:r w:rsidRPr="00264FDD">
        <w:t xml:space="preserve">       Сравнивая со средним баллом по республике, можем отметить, что он выше только по географии. По остальным предметам средний балл по школе ниже республиканского.</w:t>
      </w:r>
    </w:p>
    <w:p w:rsidR="00C06DC4" w:rsidRPr="00C06DC4" w:rsidRDefault="00C06DC4" w:rsidP="00C06DC4"/>
    <w:p w:rsidR="00C06DC4" w:rsidRPr="00264FDD" w:rsidRDefault="00C06DC4" w:rsidP="00C06DC4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proofErr w:type="gramStart"/>
      <w:r w:rsidRPr="00264FDD">
        <w:rPr>
          <w:color w:val="000000"/>
          <w:sz w:val="24"/>
          <w:szCs w:val="24"/>
        </w:rPr>
        <w:t>Исходя из анализа работы МО учителей ЕМЦ можно сделать</w:t>
      </w:r>
      <w:proofErr w:type="gramEnd"/>
      <w:r w:rsidRPr="00264FDD">
        <w:rPr>
          <w:color w:val="000000"/>
          <w:sz w:val="24"/>
          <w:szCs w:val="24"/>
        </w:rPr>
        <w:t xml:space="preserve"> выводы:</w:t>
      </w:r>
    </w:p>
    <w:p w:rsidR="00C06DC4" w:rsidRPr="00264FDD" w:rsidRDefault="00C06DC4" w:rsidP="00C06DC4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264FDD">
        <w:rPr>
          <w:color w:val="000000"/>
          <w:sz w:val="24"/>
          <w:szCs w:val="24"/>
          <w:lang w:val="en-US"/>
        </w:rPr>
        <w:t>I</w:t>
      </w:r>
      <w:r w:rsidRPr="00264FDD">
        <w:rPr>
          <w:color w:val="000000"/>
          <w:sz w:val="24"/>
          <w:szCs w:val="24"/>
        </w:rPr>
        <w:t>. Позитивными тенденциями работы МО являются:</w:t>
      </w:r>
    </w:p>
    <w:p w:rsidR="00C06DC4" w:rsidRPr="00264FDD" w:rsidRDefault="00C06DC4" w:rsidP="00C06DC4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264FDD">
        <w:rPr>
          <w:color w:val="000000"/>
          <w:sz w:val="24"/>
          <w:szCs w:val="24"/>
        </w:rPr>
        <w:t>-Целенаправленное изучение методической литературы</w:t>
      </w:r>
    </w:p>
    <w:p w:rsidR="00C06DC4" w:rsidRPr="00264FDD" w:rsidRDefault="00C06DC4" w:rsidP="00C06DC4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264FDD">
        <w:rPr>
          <w:color w:val="000000"/>
          <w:sz w:val="24"/>
          <w:szCs w:val="24"/>
        </w:rPr>
        <w:t>-формирование положительной мотивации к творческой и исследовательской деятельности, как способу достижения практической направленности знаний.</w:t>
      </w:r>
    </w:p>
    <w:p w:rsidR="00C06DC4" w:rsidRPr="00264FDD" w:rsidRDefault="00C06DC4" w:rsidP="00C06DC4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264FDD">
        <w:rPr>
          <w:color w:val="000000"/>
          <w:sz w:val="24"/>
          <w:szCs w:val="24"/>
          <w:lang w:val="en-US"/>
        </w:rPr>
        <w:t>II</w:t>
      </w:r>
      <w:r w:rsidRPr="00264FDD">
        <w:rPr>
          <w:color w:val="000000"/>
          <w:sz w:val="24"/>
          <w:szCs w:val="24"/>
        </w:rPr>
        <w:t>. Негативными тенденциями являются:</w:t>
      </w:r>
    </w:p>
    <w:p w:rsidR="00C06DC4" w:rsidRPr="00264FDD" w:rsidRDefault="00C06DC4" w:rsidP="00C06DC4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264FDD">
        <w:rPr>
          <w:color w:val="000000"/>
          <w:sz w:val="24"/>
          <w:szCs w:val="24"/>
        </w:rPr>
        <w:t>1.Моделирование УВП на приближение к конкретному ученику</w:t>
      </w:r>
    </w:p>
    <w:p w:rsidR="00C06DC4" w:rsidRPr="00264FDD" w:rsidRDefault="00C06DC4" w:rsidP="00C06DC4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264FDD">
        <w:rPr>
          <w:color w:val="000000"/>
          <w:sz w:val="24"/>
          <w:szCs w:val="24"/>
        </w:rPr>
        <w:t>2.Формирование способов мышления, обеспечивающих понимание и производство новых знаний.</w:t>
      </w:r>
    </w:p>
    <w:p w:rsidR="00C06DC4" w:rsidRPr="00264FDD" w:rsidRDefault="00C06DC4" w:rsidP="00C06DC4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264FDD">
        <w:rPr>
          <w:color w:val="000000"/>
          <w:sz w:val="24"/>
          <w:szCs w:val="24"/>
        </w:rPr>
        <w:t xml:space="preserve">3. Обучение на </w:t>
      </w:r>
      <w:proofErr w:type="spellStart"/>
      <w:r w:rsidRPr="00264FDD">
        <w:rPr>
          <w:color w:val="000000"/>
          <w:sz w:val="24"/>
          <w:szCs w:val="24"/>
        </w:rPr>
        <w:t>деятельностном</w:t>
      </w:r>
      <w:proofErr w:type="spellEnd"/>
      <w:r w:rsidRPr="00264FDD">
        <w:rPr>
          <w:color w:val="000000"/>
          <w:sz w:val="24"/>
          <w:szCs w:val="24"/>
        </w:rPr>
        <w:t xml:space="preserve"> подходе.</w:t>
      </w:r>
    </w:p>
    <w:p w:rsidR="00C06DC4" w:rsidRPr="00264FDD" w:rsidRDefault="00C06DC4" w:rsidP="00C06DC4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264FDD">
        <w:rPr>
          <w:color w:val="000000"/>
          <w:sz w:val="24"/>
          <w:szCs w:val="24"/>
        </w:rPr>
        <w:t>4.Работа со слабыми детьми.</w:t>
      </w:r>
    </w:p>
    <w:p w:rsidR="00C06DC4" w:rsidRPr="00264FDD" w:rsidRDefault="00C06DC4" w:rsidP="00C06DC4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264FDD">
        <w:rPr>
          <w:color w:val="000000"/>
          <w:sz w:val="24"/>
          <w:szCs w:val="24"/>
        </w:rPr>
        <w:t>5.Обмен опытом работы между учителями.</w:t>
      </w:r>
    </w:p>
    <w:p w:rsidR="00C06DC4" w:rsidRPr="00264FDD" w:rsidRDefault="00C06DC4" w:rsidP="00C06DC4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264FDD">
        <w:rPr>
          <w:color w:val="000000"/>
          <w:sz w:val="24"/>
          <w:szCs w:val="24"/>
        </w:rPr>
        <w:t>Решили:</w:t>
      </w:r>
    </w:p>
    <w:p w:rsidR="00C06DC4" w:rsidRPr="00264FDD" w:rsidRDefault="00C06DC4" w:rsidP="00C06DC4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264FDD">
        <w:rPr>
          <w:color w:val="000000"/>
          <w:sz w:val="24"/>
          <w:szCs w:val="24"/>
        </w:rPr>
        <w:t>На основании анализа МО, указанных как позитивных, так и негативных тенденций, и, учитывая реальные возможности каждого учителя в 2019-2020 учебном году работать над решением следующих задач:</w:t>
      </w:r>
    </w:p>
    <w:p w:rsidR="00C06DC4" w:rsidRPr="00264FDD" w:rsidRDefault="00C06DC4" w:rsidP="00C06DC4">
      <w:pPr>
        <w:pStyle w:val="a5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color w:val="000000"/>
          <w:sz w:val="24"/>
          <w:szCs w:val="24"/>
        </w:rPr>
      </w:pPr>
      <w:r w:rsidRPr="00264FDD">
        <w:rPr>
          <w:color w:val="000000"/>
          <w:sz w:val="24"/>
          <w:szCs w:val="24"/>
        </w:rPr>
        <w:t>Моделировать УВП на приближение к конкретному ученику.</w:t>
      </w:r>
    </w:p>
    <w:p w:rsidR="00C06DC4" w:rsidRPr="00264FDD" w:rsidRDefault="00C06DC4" w:rsidP="00C06DC4">
      <w:pPr>
        <w:pStyle w:val="a5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color w:val="000000"/>
          <w:sz w:val="24"/>
          <w:szCs w:val="24"/>
        </w:rPr>
      </w:pPr>
      <w:r w:rsidRPr="00264FDD">
        <w:rPr>
          <w:color w:val="000000"/>
          <w:sz w:val="24"/>
          <w:szCs w:val="24"/>
        </w:rPr>
        <w:t xml:space="preserve"> Выработать у учащихся понимания способов работы на основании </w:t>
      </w:r>
      <w:proofErr w:type="spellStart"/>
      <w:r w:rsidRPr="00264FDD">
        <w:rPr>
          <w:color w:val="000000"/>
          <w:sz w:val="24"/>
          <w:szCs w:val="24"/>
        </w:rPr>
        <w:t>деятельностного</w:t>
      </w:r>
      <w:proofErr w:type="spellEnd"/>
      <w:r w:rsidRPr="00264FDD">
        <w:rPr>
          <w:color w:val="000000"/>
          <w:sz w:val="24"/>
          <w:szCs w:val="24"/>
        </w:rPr>
        <w:t xml:space="preserve"> подхода при организации УВП.</w:t>
      </w:r>
    </w:p>
    <w:p w:rsidR="00C06DC4" w:rsidRPr="00264FDD" w:rsidRDefault="00C06DC4" w:rsidP="00C06DC4">
      <w:pPr>
        <w:pStyle w:val="a5"/>
        <w:numPr>
          <w:ilvl w:val="0"/>
          <w:numId w:val="2"/>
        </w:numPr>
        <w:shd w:val="clear" w:color="auto" w:fill="FFFFFF"/>
        <w:spacing w:before="0" w:after="0"/>
        <w:ind w:left="0" w:firstLine="709"/>
        <w:jc w:val="both"/>
        <w:rPr>
          <w:color w:val="000000"/>
          <w:sz w:val="24"/>
          <w:szCs w:val="24"/>
        </w:rPr>
      </w:pPr>
      <w:r w:rsidRPr="00264FDD">
        <w:rPr>
          <w:color w:val="000000"/>
          <w:sz w:val="24"/>
          <w:szCs w:val="24"/>
        </w:rPr>
        <w:t>Совершенствовать работу над повышением интеллектуального уровня ребенка</w:t>
      </w:r>
    </w:p>
    <w:p w:rsidR="00C06DC4" w:rsidRPr="00264FDD" w:rsidRDefault="00C06DC4" w:rsidP="00C06DC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FA2254" w:rsidRDefault="00FA2254"/>
    <w:sectPr w:rsidR="00FA2254" w:rsidSect="00FA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602F9"/>
    <w:multiLevelType w:val="hybridMultilevel"/>
    <w:tmpl w:val="A71661C0"/>
    <w:lvl w:ilvl="0" w:tplc="4C9A0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EB1212"/>
    <w:multiLevelType w:val="hybridMultilevel"/>
    <w:tmpl w:val="E39C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DC4"/>
    <w:rsid w:val="000C2EC5"/>
    <w:rsid w:val="009C786F"/>
    <w:rsid w:val="00C06DC4"/>
    <w:rsid w:val="00FA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6DC4"/>
    <w:pPr>
      <w:ind w:left="720"/>
      <w:contextualSpacing/>
    </w:pPr>
  </w:style>
  <w:style w:type="table" w:styleId="a4">
    <w:name w:val="Table Grid"/>
    <w:basedOn w:val="a1"/>
    <w:uiPriority w:val="59"/>
    <w:rsid w:val="00C06DC4"/>
    <w:pPr>
      <w:spacing w:beforeAutospacing="1" w:after="0" w:afterAutospacing="1" w:line="240" w:lineRule="auto"/>
      <w:ind w:right="397"/>
    </w:pPr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06DC4"/>
    <w:pPr>
      <w:spacing w:before="30" w:after="30"/>
    </w:pPr>
    <w:rPr>
      <w:sz w:val="20"/>
      <w:szCs w:val="20"/>
    </w:rPr>
  </w:style>
  <w:style w:type="paragraph" w:styleId="a6">
    <w:name w:val="No Spacing"/>
    <w:link w:val="a7"/>
    <w:qFormat/>
    <w:rsid w:val="00C06DC4"/>
    <w:pPr>
      <w:spacing w:beforeAutospacing="1" w:after="0" w:afterAutospacing="1" w:line="240" w:lineRule="auto"/>
      <w:ind w:right="397"/>
    </w:pPr>
  </w:style>
  <w:style w:type="character" w:customStyle="1" w:styleId="a7">
    <w:name w:val="Без интервала Знак"/>
    <w:link w:val="a6"/>
    <w:rsid w:val="00C06DC4"/>
  </w:style>
  <w:style w:type="paragraph" w:customStyle="1" w:styleId="Default">
    <w:name w:val="Default"/>
    <w:rsid w:val="00C06DC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C06DC4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1423</Words>
  <Characters>8116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2019-12-11T19:28:00Z</dcterms:created>
  <dcterms:modified xsi:type="dcterms:W3CDTF">2019-12-11T19:29:00Z</dcterms:modified>
</cp:coreProperties>
</file>